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47B" w:rsidRPr="00E85C04" w:rsidRDefault="0052347B" w:rsidP="0052347B">
      <w:pPr>
        <w:spacing w:after="60"/>
        <w:jc w:val="left"/>
        <w:rPr>
          <w:rFonts w:ascii="Arial Black" w:hAnsi="Arial Black"/>
          <w:b/>
          <w:sz w:val="28"/>
        </w:rPr>
      </w:pPr>
      <w:r>
        <w:rPr>
          <w:b/>
          <w:bCs/>
          <w:noProof/>
        </w:rPr>
        <w:drawing>
          <wp:anchor distT="0" distB="0" distL="144145" distR="144145" simplePos="0" relativeHeight="251659264" behindDoc="0" locked="0" layoutInCell="1" allowOverlap="0" wp14:anchorId="67DC9C92" wp14:editId="156F70D9">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52347B" w:rsidRPr="004563F0" w:rsidRDefault="0052347B" w:rsidP="0052347B">
      <w:pPr>
        <w:rPr>
          <w:sz w:val="20"/>
        </w:rPr>
      </w:pPr>
      <w:r w:rsidRPr="004563F0">
        <w:rPr>
          <w:sz w:val="20"/>
        </w:rPr>
        <w:t>Lycée MARIE CURIE</w:t>
      </w:r>
    </w:p>
    <w:p w:rsidR="0052347B" w:rsidRPr="004563F0" w:rsidRDefault="0052347B" w:rsidP="0052347B">
      <w:pPr>
        <w:rPr>
          <w:sz w:val="20"/>
        </w:rPr>
      </w:pPr>
      <w:r w:rsidRPr="004563F0">
        <w:rPr>
          <w:sz w:val="20"/>
        </w:rPr>
        <w:t xml:space="preserve">Avenue du 8 mai 1945 - BP 348 </w:t>
      </w:r>
    </w:p>
    <w:p w:rsidR="0052347B" w:rsidRPr="004563F0" w:rsidRDefault="0052347B" w:rsidP="0052347B">
      <w:pPr>
        <w:rPr>
          <w:sz w:val="16"/>
        </w:rPr>
      </w:pPr>
      <w:r w:rsidRPr="004563F0">
        <w:rPr>
          <w:sz w:val="20"/>
        </w:rPr>
        <w:t>38435 ECHIROLLES cedex</w:t>
      </w:r>
    </w:p>
    <w:p w:rsidR="0052347B" w:rsidRPr="00E85C04" w:rsidRDefault="003E7927" w:rsidP="0052347B">
      <w:pPr>
        <w:pStyle w:val="Liste"/>
        <w:numPr>
          <w:ilvl w:val="0"/>
          <w:numId w:val="0"/>
        </w:numPr>
        <w:ind w:left="284"/>
        <w:rPr>
          <w:lang w:val="nl-NL"/>
        </w:rPr>
      </w:pPr>
      <w:hyperlink r:id="rId10" w:history="1">
        <w:r w:rsidR="0052347B" w:rsidRPr="00ED0EFA">
          <w:rPr>
            <w:rStyle w:val="Lienhypertexte"/>
            <w:sz w:val="18"/>
            <w:lang w:val="nl-NL"/>
          </w:rPr>
          <w:t>http://crcf.ac-grenoble.fr/</w:t>
        </w:r>
      </w:hyperlink>
      <w:r w:rsidR="0052347B">
        <w:rPr>
          <w:lang w:val="nl-NL"/>
        </w:rPr>
        <w:t xml:space="preserve"> </w:t>
      </w:r>
    </w:p>
    <w:p w:rsidR="0052347B" w:rsidRPr="004563F0" w:rsidRDefault="0052347B" w:rsidP="0052347B"/>
    <w:p w:rsidR="0052347B" w:rsidRPr="00AC0FFC" w:rsidRDefault="0052347B" w:rsidP="0052347B">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10"/>
          <w:szCs w:val="10"/>
        </w:rPr>
      </w:pPr>
    </w:p>
    <w:p w:rsidR="0052347B" w:rsidRDefault="0052347B" w:rsidP="0052347B">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36"/>
          <w:szCs w:val="36"/>
        </w:rPr>
      </w:pPr>
      <w:r>
        <w:rPr>
          <w:rFonts w:ascii="Times New Roman" w:hAnsi="Times New Roman"/>
          <w:b/>
          <w:sz w:val="36"/>
          <w:szCs w:val="36"/>
        </w:rPr>
        <w:t>Ordonnance n°2017-1386 du 22/09/2017</w:t>
      </w:r>
    </w:p>
    <w:p w:rsidR="0052347B" w:rsidRPr="0052347B" w:rsidRDefault="0052347B" w:rsidP="0052347B">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Cs/>
          <w:i/>
          <w:sz w:val="28"/>
          <w:szCs w:val="28"/>
        </w:rPr>
      </w:pPr>
      <w:r w:rsidRPr="0052347B">
        <w:rPr>
          <w:rFonts w:ascii="Times New Roman" w:hAnsi="Times New Roman"/>
          <w:b/>
          <w:sz w:val="28"/>
          <w:szCs w:val="28"/>
        </w:rPr>
        <w:t>Relative à la nouvelle organisation du dialogue social et économique dans l’entreprise et favorisant l’exercice et la valorisation des responsabilités syndicales</w:t>
      </w:r>
    </w:p>
    <w:p w:rsidR="0052347B" w:rsidRPr="00CB1124" w:rsidRDefault="0052347B" w:rsidP="0052347B">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i/>
          <w:sz w:val="10"/>
          <w:szCs w:val="10"/>
        </w:rPr>
      </w:pPr>
    </w:p>
    <w:p w:rsidR="0052347B" w:rsidRDefault="0052347B" w:rsidP="0052347B">
      <w:pPr>
        <w:rPr>
          <w:rFonts w:ascii="Times New Roman" w:hAnsi="Times New Roman"/>
          <w:b/>
          <w:u w:val="single"/>
        </w:rPr>
      </w:pPr>
    </w:p>
    <w:p w:rsidR="0052347B" w:rsidRDefault="0052347B" w:rsidP="0052347B">
      <w:pPr>
        <w:rPr>
          <w:rFonts w:ascii="Times New Roman" w:hAnsi="Times New Roman"/>
        </w:rPr>
      </w:pPr>
      <w:r>
        <w:rPr>
          <w:rFonts w:ascii="Times New Roman" w:hAnsi="Times New Roman"/>
        </w:rPr>
        <w:t>Ne seront abordées que les principales mesures du contenu de l’ordonnance n°2017-1386 (dite « deuxième ordonnance)</w:t>
      </w:r>
      <w:bookmarkStart w:id="0" w:name="part"/>
      <w:bookmarkEnd w:id="0"/>
    </w:p>
    <w:p w:rsidR="0052347B" w:rsidRDefault="0052347B" w:rsidP="0052347B">
      <w:pPr>
        <w:rPr>
          <w:rFonts w:ascii="Times New Roman" w:hAnsi="Times New Roman"/>
        </w:rPr>
      </w:pPr>
    </w:p>
    <w:p w:rsidR="001441B2" w:rsidRDefault="001441B2" w:rsidP="001441B2">
      <w:pPr>
        <w:rPr>
          <w:rFonts w:ascii="Times New Roman" w:hAnsi="Times New Roman"/>
          <w:color w:val="984806" w:themeColor="accent6" w:themeShade="80"/>
        </w:rPr>
      </w:pPr>
      <w:r>
        <w:rPr>
          <w:rFonts w:ascii="Times New Roman" w:hAnsi="Times New Roman"/>
          <w:color w:val="984806" w:themeColor="accent6" w:themeShade="80"/>
        </w:rPr>
        <w:t>Sauf disposition expresse contraire, les dispositions de la présente ordonnance entreront en vigueur à compter du 1</w:t>
      </w:r>
      <w:r w:rsidRPr="001441B2">
        <w:rPr>
          <w:rFonts w:ascii="Times New Roman" w:hAnsi="Times New Roman"/>
          <w:color w:val="984806" w:themeColor="accent6" w:themeShade="80"/>
          <w:vertAlign w:val="superscript"/>
        </w:rPr>
        <w:t>er</w:t>
      </w:r>
      <w:r>
        <w:rPr>
          <w:rFonts w:ascii="Times New Roman" w:hAnsi="Times New Roman"/>
          <w:color w:val="984806" w:themeColor="accent6" w:themeShade="80"/>
        </w:rPr>
        <w:t xml:space="preserve"> janvier 2018.</w:t>
      </w:r>
    </w:p>
    <w:p w:rsidR="001441B2" w:rsidRDefault="001441B2" w:rsidP="0052347B">
      <w:pPr>
        <w:rPr>
          <w:rFonts w:ascii="Times New Roman" w:hAnsi="Times New Roman"/>
        </w:rPr>
      </w:pPr>
    </w:p>
    <w:p w:rsidR="0052347B" w:rsidRDefault="009D7484" w:rsidP="0052347B">
      <w:pPr>
        <w:rPr>
          <w:rFonts w:ascii="Times New Roman" w:hAnsi="Times New Roman"/>
        </w:rPr>
      </w:pPr>
      <w:r>
        <w:rPr>
          <w:rFonts w:ascii="Times New Roman" w:hAnsi="Times New Roman"/>
        </w:rPr>
        <w:t xml:space="preserve">L’Ordonnance n°2017-1386 prévoit qu’une nouvelle institution dénommée </w:t>
      </w:r>
      <w:r w:rsidRPr="00010379">
        <w:rPr>
          <w:rFonts w:ascii="Times New Roman" w:hAnsi="Times New Roman"/>
          <w:b/>
        </w:rPr>
        <w:t>comité social et économique</w:t>
      </w:r>
      <w:r>
        <w:rPr>
          <w:rFonts w:ascii="Times New Roman" w:hAnsi="Times New Roman"/>
        </w:rPr>
        <w:t xml:space="preserve"> (CSE) se substituera aux délégués du personnel (DP), comité d’entreprise</w:t>
      </w:r>
      <w:r w:rsidR="00010379">
        <w:rPr>
          <w:rFonts w:ascii="Times New Roman" w:hAnsi="Times New Roman"/>
        </w:rPr>
        <w:t xml:space="preserve"> (CE) et comité d’hygiène, de sécurité et des conditions de travail (CHSCT).</w:t>
      </w:r>
    </w:p>
    <w:p w:rsidR="00010379" w:rsidRDefault="00010379" w:rsidP="0052347B">
      <w:pPr>
        <w:rPr>
          <w:rFonts w:ascii="Times New Roman" w:hAnsi="Times New Roman"/>
        </w:rPr>
      </w:pPr>
      <w:r>
        <w:rPr>
          <w:rFonts w:ascii="Times New Roman" w:hAnsi="Times New Roman"/>
        </w:rPr>
        <w:t xml:space="preserve">Un accord peut également mettre en place un </w:t>
      </w:r>
      <w:r w:rsidRPr="00010379">
        <w:rPr>
          <w:rFonts w:ascii="Times New Roman" w:hAnsi="Times New Roman"/>
          <w:b/>
        </w:rPr>
        <w:t xml:space="preserve">conseil </w:t>
      </w:r>
      <w:r>
        <w:rPr>
          <w:rFonts w:ascii="Times New Roman" w:hAnsi="Times New Roman"/>
          <w:b/>
        </w:rPr>
        <w:t>d’entreprise</w:t>
      </w:r>
      <w:r>
        <w:rPr>
          <w:rFonts w:ascii="Times New Roman" w:hAnsi="Times New Roman"/>
        </w:rPr>
        <w:t xml:space="preserve"> par la fusion du CSE et des délégués syndicaux (DS)</w:t>
      </w:r>
    </w:p>
    <w:p w:rsidR="004722F4" w:rsidRDefault="004722F4" w:rsidP="0052347B">
      <w:pPr>
        <w:rPr>
          <w:rFonts w:ascii="Times New Roman" w:hAnsi="Times New Roman"/>
        </w:rPr>
      </w:pPr>
    </w:p>
    <w:p w:rsidR="004722F4" w:rsidRDefault="004722F4" w:rsidP="0052347B">
      <w:pPr>
        <w:rPr>
          <w:rFonts w:ascii="Times New Roman" w:hAnsi="Times New Roman"/>
        </w:rPr>
      </w:pPr>
    </w:p>
    <w:p w:rsidR="0052347B" w:rsidRPr="009D3544" w:rsidRDefault="0052347B" w:rsidP="0052347B">
      <w:pPr>
        <w:rPr>
          <w:rFonts w:ascii="Times New Roman" w:hAnsi="Times New Roman"/>
          <w:b/>
          <w:bCs/>
          <w:i/>
          <w:sz w:val="24"/>
          <w:szCs w:val="24"/>
          <w:u w:val="single"/>
        </w:rPr>
      </w:pPr>
      <w:r w:rsidRPr="009D3544">
        <w:rPr>
          <w:rFonts w:ascii="Times New Roman" w:hAnsi="Times New Roman"/>
          <w:b/>
          <w:bCs/>
          <w:i/>
          <w:sz w:val="24"/>
          <w:szCs w:val="24"/>
          <w:u w:val="single"/>
        </w:rPr>
        <w:t>Sommaire :</w:t>
      </w:r>
    </w:p>
    <w:p w:rsidR="0052347B" w:rsidRPr="00522991" w:rsidRDefault="0052347B" w:rsidP="0052347B">
      <w:pPr>
        <w:rPr>
          <w:rFonts w:ascii="Times New Roman" w:hAnsi="Times New Roman"/>
          <w:sz w:val="24"/>
          <w:szCs w:val="24"/>
        </w:rPr>
      </w:pPr>
    </w:p>
    <w:p w:rsidR="0052347B" w:rsidRDefault="00032373" w:rsidP="00032373">
      <w:pPr>
        <w:pStyle w:val="Paragraphedeliste"/>
        <w:numPr>
          <w:ilvl w:val="0"/>
          <w:numId w:val="14"/>
        </w:numPr>
        <w:rPr>
          <w:rFonts w:ascii="Times New Roman" w:hAnsi="Times New Roman"/>
          <w:b/>
          <w:color w:val="4F81BD" w:themeColor="accent1"/>
          <w:sz w:val="28"/>
          <w:szCs w:val="28"/>
          <w:u w:val="single"/>
        </w:rPr>
      </w:pPr>
      <w:r w:rsidRPr="00032373">
        <w:rPr>
          <w:rFonts w:ascii="Times New Roman" w:hAnsi="Times New Roman"/>
          <w:b/>
          <w:color w:val="4F81BD" w:themeColor="accent1"/>
          <w:sz w:val="28"/>
          <w:szCs w:val="28"/>
          <w:u w:val="single"/>
        </w:rPr>
        <w:t>Mise en place d’un comité social et économique</w:t>
      </w:r>
      <w:r w:rsidR="0052767C">
        <w:rPr>
          <w:rFonts w:ascii="Times New Roman" w:hAnsi="Times New Roman"/>
          <w:b/>
          <w:color w:val="4F81BD" w:themeColor="accent1"/>
          <w:sz w:val="28"/>
          <w:szCs w:val="28"/>
          <w:u w:val="single"/>
        </w:rPr>
        <w:t xml:space="preserve"> par la fusion des DP, du CE et du CHSCT</w:t>
      </w:r>
    </w:p>
    <w:p w:rsidR="00032373" w:rsidRDefault="0052767C" w:rsidP="0052767C">
      <w:pPr>
        <w:pStyle w:val="Paragraphedeliste"/>
        <w:numPr>
          <w:ilvl w:val="0"/>
          <w:numId w:val="16"/>
        </w:numPr>
        <w:rPr>
          <w:rFonts w:ascii="Times New Roman" w:hAnsi="Times New Roman"/>
          <w:sz w:val="24"/>
          <w:szCs w:val="24"/>
        </w:rPr>
      </w:pPr>
      <w:r>
        <w:rPr>
          <w:rFonts w:ascii="Times New Roman" w:hAnsi="Times New Roman"/>
          <w:sz w:val="24"/>
          <w:szCs w:val="24"/>
        </w:rPr>
        <w:t>Seuil de mise en place</w:t>
      </w:r>
    </w:p>
    <w:p w:rsidR="0052767C" w:rsidRDefault="0052767C" w:rsidP="0052767C">
      <w:pPr>
        <w:pStyle w:val="Paragraphedeliste"/>
        <w:numPr>
          <w:ilvl w:val="0"/>
          <w:numId w:val="16"/>
        </w:numPr>
        <w:rPr>
          <w:rFonts w:ascii="Times New Roman" w:hAnsi="Times New Roman"/>
          <w:sz w:val="24"/>
          <w:szCs w:val="24"/>
        </w:rPr>
      </w:pPr>
      <w:r>
        <w:rPr>
          <w:rFonts w:ascii="Times New Roman" w:hAnsi="Times New Roman"/>
          <w:sz w:val="24"/>
          <w:szCs w:val="24"/>
        </w:rPr>
        <w:t>Niveau de mise en place</w:t>
      </w:r>
    </w:p>
    <w:p w:rsidR="0052767C" w:rsidRPr="0052767C" w:rsidRDefault="0052767C" w:rsidP="0052767C">
      <w:pPr>
        <w:pStyle w:val="Paragraphedeliste"/>
        <w:numPr>
          <w:ilvl w:val="0"/>
          <w:numId w:val="16"/>
        </w:numPr>
        <w:rPr>
          <w:rFonts w:ascii="Times New Roman" w:hAnsi="Times New Roman"/>
          <w:sz w:val="24"/>
          <w:szCs w:val="24"/>
        </w:rPr>
      </w:pPr>
      <w:r>
        <w:rPr>
          <w:rFonts w:ascii="Times New Roman" w:hAnsi="Times New Roman"/>
          <w:sz w:val="24"/>
          <w:szCs w:val="24"/>
        </w:rPr>
        <w:t xml:space="preserve">Calendrier </w:t>
      </w:r>
    </w:p>
    <w:p w:rsidR="0052767C" w:rsidRDefault="0052767C" w:rsidP="0052767C">
      <w:pPr>
        <w:rPr>
          <w:rFonts w:ascii="Times New Roman" w:hAnsi="Times New Roman"/>
          <w:sz w:val="24"/>
          <w:szCs w:val="24"/>
        </w:rPr>
      </w:pPr>
    </w:p>
    <w:p w:rsidR="00032373" w:rsidRDefault="00032373" w:rsidP="00032373">
      <w:pPr>
        <w:pStyle w:val="Paragraphedeliste"/>
        <w:numPr>
          <w:ilvl w:val="0"/>
          <w:numId w:val="14"/>
        </w:numPr>
        <w:rPr>
          <w:rFonts w:ascii="Times New Roman" w:hAnsi="Times New Roman"/>
          <w:b/>
          <w:color w:val="4F81BD" w:themeColor="accent1"/>
          <w:sz w:val="28"/>
          <w:szCs w:val="28"/>
          <w:u w:val="single"/>
        </w:rPr>
      </w:pPr>
      <w:r w:rsidRPr="00032373">
        <w:rPr>
          <w:rFonts w:ascii="Times New Roman" w:hAnsi="Times New Roman"/>
          <w:b/>
          <w:color w:val="4F81BD" w:themeColor="accent1"/>
          <w:sz w:val="28"/>
          <w:szCs w:val="28"/>
          <w:u w:val="single"/>
        </w:rPr>
        <w:t>Fonctionnement du CSE</w:t>
      </w:r>
    </w:p>
    <w:p w:rsidR="00032373" w:rsidRDefault="004722F4" w:rsidP="0052767C">
      <w:pPr>
        <w:pStyle w:val="Paragraphedeliste"/>
        <w:numPr>
          <w:ilvl w:val="0"/>
          <w:numId w:val="17"/>
        </w:numPr>
        <w:rPr>
          <w:rFonts w:ascii="Times New Roman" w:hAnsi="Times New Roman"/>
          <w:sz w:val="24"/>
          <w:szCs w:val="24"/>
        </w:rPr>
      </w:pPr>
      <w:r>
        <w:rPr>
          <w:rFonts w:ascii="Times New Roman" w:hAnsi="Times New Roman"/>
          <w:sz w:val="24"/>
          <w:szCs w:val="24"/>
        </w:rPr>
        <w:t>Composition et mandat</w:t>
      </w:r>
    </w:p>
    <w:p w:rsidR="004722F4" w:rsidRPr="0052767C" w:rsidRDefault="004722F4" w:rsidP="0052767C">
      <w:pPr>
        <w:pStyle w:val="Paragraphedeliste"/>
        <w:numPr>
          <w:ilvl w:val="0"/>
          <w:numId w:val="17"/>
        </w:numPr>
        <w:rPr>
          <w:rFonts w:ascii="Times New Roman" w:hAnsi="Times New Roman"/>
          <w:sz w:val="24"/>
          <w:szCs w:val="24"/>
        </w:rPr>
      </w:pPr>
      <w:r>
        <w:rPr>
          <w:rFonts w:ascii="Times New Roman" w:hAnsi="Times New Roman"/>
          <w:sz w:val="24"/>
          <w:szCs w:val="24"/>
        </w:rPr>
        <w:t>Réunions</w:t>
      </w:r>
    </w:p>
    <w:p w:rsidR="0052767C" w:rsidRDefault="0052767C" w:rsidP="0052767C">
      <w:pPr>
        <w:rPr>
          <w:rFonts w:ascii="Times New Roman" w:hAnsi="Times New Roman"/>
          <w:sz w:val="24"/>
          <w:szCs w:val="24"/>
        </w:rPr>
      </w:pPr>
    </w:p>
    <w:p w:rsidR="004722F4" w:rsidRDefault="004722F4" w:rsidP="004722F4">
      <w:pPr>
        <w:pStyle w:val="Paragraphedeliste"/>
        <w:numPr>
          <w:ilvl w:val="0"/>
          <w:numId w:val="14"/>
        </w:numPr>
        <w:rPr>
          <w:rFonts w:ascii="Times New Roman" w:hAnsi="Times New Roman"/>
          <w:b/>
          <w:color w:val="4F81BD" w:themeColor="accent1"/>
          <w:sz w:val="28"/>
          <w:szCs w:val="28"/>
          <w:u w:val="single"/>
        </w:rPr>
      </w:pPr>
      <w:r w:rsidRPr="004722F4">
        <w:rPr>
          <w:rFonts w:ascii="Times New Roman" w:hAnsi="Times New Roman"/>
          <w:b/>
          <w:color w:val="4F81BD" w:themeColor="accent1"/>
          <w:sz w:val="28"/>
          <w:szCs w:val="28"/>
          <w:u w:val="single"/>
        </w:rPr>
        <w:t>Moyens donnés au CSE</w:t>
      </w:r>
    </w:p>
    <w:p w:rsidR="0052767C" w:rsidRDefault="004722F4" w:rsidP="004722F4">
      <w:pPr>
        <w:pStyle w:val="Paragraphedeliste"/>
        <w:numPr>
          <w:ilvl w:val="0"/>
          <w:numId w:val="17"/>
        </w:numPr>
        <w:rPr>
          <w:rFonts w:ascii="Times New Roman" w:hAnsi="Times New Roman"/>
          <w:sz w:val="24"/>
          <w:szCs w:val="24"/>
        </w:rPr>
      </w:pPr>
      <w:r>
        <w:rPr>
          <w:rFonts w:ascii="Times New Roman" w:hAnsi="Times New Roman"/>
          <w:sz w:val="24"/>
          <w:szCs w:val="24"/>
        </w:rPr>
        <w:t>Heures de délégation</w:t>
      </w:r>
    </w:p>
    <w:p w:rsidR="004722F4" w:rsidRDefault="004722F4" w:rsidP="004722F4">
      <w:pPr>
        <w:pStyle w:val="Paragraphedeliste"/>
        <w:numPr>
          <w:ilvl w:val="0"/>
          <w:numId w:val="17"/>
        </w:numPr>
        <w:rPr>
          <w:rFonts w:ascii="Times New Roman" w:hAnsi="Times New Roman"/>
          <w:sz w:val="24"/>
          <w:szCs w:val="24"/>
        </w:rPr>
      </w:pPr>
      <w:r>
        <w:rPr>
          <w:rFonts w:ascii="Times New Roman" w:hAnsi="Times New Roman"/>
          <w:sz w:val="24"/>
          <w:szCs w:val="24"/>
        </w:rPr>
        <w:t>Budget</w:t>
      </w:r>
    </w:p>
    <w:p w:rsidR="004722F4" w:rsidRDefault="004722F4" w:rsidP="004722F4">
      <w:pPr>
        <w:pStyle w:val="Paragraphedeliste"/>
        <w:numPr>
          <w:ilvl w:val="0"/>
          <w:numId w:val="17"/>
        </w:numPr>
        <w:rPr>
          <w:rFonts w:ascii="Times New Roman" w:hAnsi="Times New Roman"/>
          <w:sz w:val="24"/>
          <w:szCs w:val="24"/>
        </w:rPr>
      </w:pPr>
      <w:r>
        <w:rPr>
          <w:rFonts w:ascii="Times New Roman" w:hAnsi="Times New Roman"/>
          <w:sz w:val="24"/>
          <w:szCs w:val="24"/>
        </w:rPr>
        <w:t>Expertises</w:t>
      </w:r>
    </w:p>
    <w:p w:rsidR="0052767C" w:rsidRDefault="0052767C" w:rsidP="0052767C">
      <w:pPr>
        <w:rPr>
          <w:rFonts w:ascii="Times New Roman" w:hAnsi="Times New Roman"/>
          <w:sz w:val="24"/>
          <w:szCs w:val="24"/>
        </w:rPr>
      </w:pPr>
    </w:p>
    <w:p w:rsidR="00032373" w:rsidRPr="00032373" w:rsidRDefault="00032373" w:rsidP="00032373">
      <w:pPr>
        <w:pStyle w:val="Paragraphedeliste"/>
        <w:numPr>
          <w:ilvl w:val="0"/>
          <w:numId w:val="14"/>
        </w:numPr>
        <w:rPr>
          <w:rFonts w:ascii="Times New Roman" w:hAnsi="Times New Roman"/>
          <w:b/>
          <w:color w:val="4F81BD" w:themeColor="accent1"/>
          <w:sz w:val="28"/>
          <w:szCs w:val="28"/>
          <w:u w:val="single"/>
        </w:rPr>
      </w:pPr>
      <w:r w:rsidRPr="00032373">
        <w:rPr>
          <w:rFonts w:ascii="Times New Roman" w:hAnsi="Times New Roman"/>
          <w:b/>
          <w:color w:val="4F81BD" w:themeColor="accent1"/>
          <w:sz w:val="28"/>
          <w:szCs w:val="28"/>
          <w:u w:val="single"/>
        </w:rPr>
        <w:t>Attributions du CSE</w:t>
      </w:r>
    </w:p>
    <w:p w:rsidR="002847E0" w:rsidRDefault="0052767C" w:rsidP="0052767C">
      <w:pPr>
        <w:pStyle w:val="Paragraphedeliste"/>
        <w:numPr>
          <w:ilvl w:val="0"/>
          <w:numId w:val="15"/>
        </w:numPr>
        <w:rPr>
          <w:rFonts w:ascii="Times New Roman" w:hAnsi="Times New Roman"/>
          <w:sz w:val="24"/>
          <w:szCs w:val="24"/>
        </w:rPr>
      </w:pPr>
      <w:r>
        <w:rPr>
          <w:rFonts w:ascii="Times New Roman" w:hAnsi="Times New Roman"/>
          <w:sz w:val="24"/>
          <w:szCs w:val="24"/>
        </w:rPr>
        <w:t>Dans les entreprises de 11 à 50 salariés</w:t>
      </w:r>
    </w:p>
    <w:p w:rsidR="0052767C" w:rsidRDefault="0052767C" w:rsidP="0052767C">
      <w:pPr>
        <w:pStyle w:val="Paragraphedeliste"/>
        <w:numPr>
          <w:ilvl w:val="0"/>
          <w:numId w:val="15"/>
        </w:numPr>
        <w:rPr>
          <w:rFonts w:ascii="Times New Roman" w:hAnsi="Times New Roman"/>
          <w:sz w:val="24"/>
          <w:szCs w:val="24"/>
        </w:rPr>
      </w:pPr>
      <w:r>
        <w:rPr>
          <w:rFonts w:ascii="Times New Roman" w:hAnsi="Times New Roman"/>
          <w:sz w:val="24"/>
          <w:szCs w:val="24"/>
        </w:rPr>
        <w:t>Dans les entreprises de 50 salariés et plus</w:t>
      </w:r>
    </w:p>
    <w:p w:rsidR="009F77B1" w:rsidRDefault="009F77B1" w:rsidP="0052767C">
      <w:pPr>
        <w:pStyle w:val="Paragraphedeliste"/>
        <w:numPr>
          <w:ilvl w:val="0"/>
          <w:numId w:val="15"/>
        </w:numPr>
        <w:rPr>
          <w:rFonts w:ascii="Times New Roman" w:hAnsi="Times New Roman"/>
          <w:sz w:val="24"/>
          <w:szCs w:val="24"/>
        </w:rPr>
      </w:pPr>
      <w:r>
        <w:rPr>
          <w:rFonts w:ascii="Times New Roman" w:hAnsi="Times New Roman"/>
          <w:sz w:val="24"/>
          <w:szCs w:val="24"/>
        </w:rPr>
        <w:t>Création d’une CSSCT dans les entreprises d’au moins 300 salariés</w:t>
      </w:r>
    </w:p>
    <w:p w:rsidR="00D17EB7" w:rsidRDefault="00D17EB7" w:rsidP="0052767C">
      <w:pPr>
        <w:rPr>
          <w:rFonts w:ascii="Times New Roman" w:hAnsi="Times New Roman"/>
          <w:sz w:val="24"/>
          <w:szCs w:val="24"/>
        </w:rPr>
      </w:pPr>
    </w:p>
    <w:p w:rsidR="0052767C" w:rsidRPr="00D17EB7" w:rsidRDefault="00D17EB7" w:rsidP="00D17EB7">
      <w:pPr>
        <w:pStyle w:val="Paragraphedeliste"/>
        <w:numPr>
          <w:ilvl w:val="0"/>
          <w:numId w:val="14"/>
        </w:numPr>
        <w:rPr>
          <w:rFonts w:ascii="Times New Roman" w:hAnsi="Times New Roman"/>
          <w:b/>
          <w:color w:val="4F81BD" w:themeColor="accent1"/>
          <w:sz w:val="28"/>
          <w:szCs w:val="28"/>
          <w:u w:val="single"/>
        </w:rPr>
      </w:pPr>
      <w:r w:rsidRPr="00D17EB7">
        <w:rPr>
          <w:rFonts w:ascii="Times New Roman" w:hAnsi="Times New Roman"/>
          <w:b/>
          <w:color w:val="4F81BD" w:themeColor="accent1"/>
          <w:sz w:val="28"/>
          <w:szCs w:val="28"/>
          <w:u w:val="single"/>
        </w:rPr>
        <w:t>Conseil d’entreprise</w:t>
      </w:r>
    </w:p>
    <w:p w:rsidR="00D17EB7" w:rsidRPr="0052767C" w:rsidRDefault="00D17EB7" w:rsidP="0052767C">
      <w:pPr>
        <w:rPr>
          <w:rFonts w:ascii="Times New Roman" w:hAnsi="Times New Roman"/>
          <w:sz w:val="24"/>
          <w:szCs w:val="24"/>
        </w:rPr>
      </w:pPr>
    </w:p>
    <w:p w:rsidR="00032373" w:rsidRDefault="00032373" w:rsidP="0052347B">
      <w:pPr>
        <w:rPr>
          <w:rFonts w:ascii="Times New Roman" w:hAnsi="Times New Roman"/>
          <w:sz w:val="24"/>
          <w:szCs w:val="24"/>
        </w:rPr>
      </w:pPr>
    </w:p>
    <w:tbl>
      <w:tblPr>
        <w:tblStyle w:val="Grilledutableau"/>
        <w:tblW w:w="9923" w:type="dxa"/>
        <w:tblInd w:w="-34" w:type="dxa"/>
        <w:tblLook w:val="04A0" w:firstRow="1" w:lastRow="0" w:firstColumn="1" w:lastColumn="0" w:noHBand="0" w:noVBand="1"/>
      </w:tblPr>
      <w:tblGrid>
        <w:gridCol w:w="9923"/>
      </w:tblGrid>
      <w:tr w:rsidR="0052347B" w:rsidTr="003570D5">
        <w:tc>
          <w:tcPr>
            <w:tcW w:w="9923" w:type="dxa"/>
            <w:shd w:val="clear" w:color="auto" w:fill="BFBFBF" w:themeFill="background1" w:themeFillShade="BF"/>
          </w:tcPr>
          <w:p w:rsidR="00D17EB7" w:rsidRPr="00D17EB7" w:rsidRDefault="0052347B" w:rsidP="003570D5">
            <w:pPr>
              <w:ind w:left="0"/>
              <w:jc w:val="center"/>
              <w:rPr>
                <w:rFonts w:ascii="Times New Roman" w:hAnsi="Times New Roman"/>
                <w:b/>
                <w:color w:val="4F81BD" w:themeColor="accent1"/>
                <w:sz w:val="32"/>
                <w:szCs w:val="32"/>
              </w:rPr>
            </w:pPr>
            <w:r w:rsidRPr="00D17EB7">
              <w:rPr>
                <w:rFonts w:ascii="Times New Roman" w:hAnsi="Times New Roman"/>
                <w:sz w:val="24"/>
                <w:szCs w:val="24"/>
              </w:rPr>
              <w:lastRenderedPageBreak/>
              <w:br w:type="page"/>
            </w:r>
            <w:r w:rsidR="00D17EB7" w:rsidRPr="00D17EB7">
              <w:rPr>
                <w:rFonts w:ascii="Times New Roman" w:hAnsi="Times New Roman"/>
                <w:b/>
                <w:color w:val="4F81BD" w:themeColor="accent1"/>
                <w:sz w:val="32"/>
                <w:szCs w:val="32"/>
              </w:rPr>
              <w:t xml:space="preserve">Mise en place d’un </w:t>
            </w:r>
            <w:r w:rsidR="00D17EB7" w:rsidRPr="00010379">
              <w:rPr>
                <w:rFonts w:ascii="Times New Roman" w:hAnsi="Times New Roman"/>
                <w:b/>
                <w:color w:val="4F81BD" w:themeColor="accent1"/>
                <w:sz w:val="32"/>
                <w:szCs w:val="32"/>
                <w:u w:val="single"/>
              </w:rPr>
              <w:t>comité social et économique</w:t>
            </w:r>
            <w:r w:rsidR="00D17EB7" w:rsidRPr="00D17EB7">
              <w:rPr>
                <w:rFonts w:ascii="Times New Roman" w:hAnsi="Times New Roman"/>
                <w:b/>
                <w:color w:val="4F81BD" w:themeColor="accent1"/>
                <w:sz w:val="32"/>
                <w:szCs w:val="32"/>
              </w:rPr>
              <w:t xml:space="preserve"> par la fusion des DP, du CE et du CHSCT</w:t>
            </w:r>
          </w:p>
          <w:p w:rsidR="0052347B" w:rsidRDefault="0052347B" w:rsidP="00032373">
            <w:pPr>
              <w:jc w:val="center"/>
              <w:rPr>
                <w:rFonts w:ascii="Times New Roman" w:hAnsi="Times New Roman"/>
                <w:sz w:val="24"/>
                <w:szCs w:val="24"/>
              </w:rPr>
            </w:pPr>
          </w:p>
        </w:tc>
      </w:tr>
      <w:tr w:rsidR="0052347B" w:rsidTr="003570D5">
        <w:tc>
          <w:tcPr>
            <w:tcW w:w="9923" w:type="dxa"/>
            <w:shd w:val="clear" w:color="auto" w:fill="D9D9D9" w:themeFill="background1" w:themeFillShade="D9"/>
          </w:tcPr>
          <w:p w:rsidR="00D17EB7" w:rsidRPr="0042333C" w:rsidRDefault="00010379" w:rsidP="0001460A">
            <w:pPr>
              <w:jc w:val="center"/>
              <w:rPr>
                <w:rFonts w:ascii="Times New Roman" w:hAnsi="Times New Roman"/>
                <w:b/>
                <w:sz w:val="24"/>
                <w:szCs w:val="24"/>
              </w:rPr>
            </w:pPr>
            <w:r>
              <w:rPr>
                <w:rFonts w:ascii="Times New Roman" w:hAnsi="Times New Roman"/>
                <w:b/>
                <w:sz w:val="28"/>
                <w:szCs w:val="28"/>
              </w:rPr>
              <w:t>Seuil</w:t>
            </w:r>
            <w:r w:rsidR="00D17EB7" w:rsidRPr="00D17EB7">
              <w:rPr>
                <w:rFonts w:ascii="Times New Roman" w:hAnsi="Times New Roman"/>
                <w:b/>
                <w:sz w:val="28"/>
                <w:szCs w:val="28"/>
              </w:rPr>
              <w:t xml:space="preserve"> de mise en place</w:t>
            </w:r>
          </w:p>
        </w:tc>
      </w:tr>
      <w:tr w:rsidR="0052347B" w:rsidTr="003570D5">
        <w:tc>
          <w:tcPr>
            <w:tcW w:w="9923" w:type="dxa"/>
          </w:tcPr>
          <w:p w:rsidR="00010379" w:rsidRDefault="00010379" w:rsidP="001441B2">
            <w:pPr>
              <w:ind w:left="0" w:firstLine="0"/>
              <w:rPr>
                <w:rFonts w:ascii="Times New Roman" w:hAnsi="Times New Roman"/>
                <w:sz w:val="24"/>
                <w:szCs w:val="24"/>
              </w:rPr>
            </w:pPr>
          </w:p>
          <w:p w:rsidR="0052347B" w:rsidRDefault="00010379" w:rsidP="001441B2">
            <w:pPr>
              <w:ind w:left="0" w:firstLine="0"/>
              <w:rPr>
                <w:rFonts w:ascii="Times New Roman" w:hAnsi="Times New Roman"/>
                <w:b/>
                <w:sz w:val="24"/>
                <w:szCs w:val="24"/>
              </w:rPr>
            </w:pPr>
            <w:r w:rsidRPr="00010379">
              <w:rPr>
                <w:rFonts w:ascii="Times New Roman" w:hAnsi="Times New Roman"/>
                <w:sz w:val="24"/>
                <w:szCs w:val="24"/>
              </w:rPr>
              <w:t xml:space="preserve">Un </w:t>
            </w:r>
            <w:r>
              <w:rPr>
                <w:rFonts w:ascii="Times New Roman" w:hAnsi="Times New Roman"/>
                <w:sz w:val="24"/>
                <w:szCs w:val="24"/>
              </w:rPr>
              <w:t xml:space="preserve">CSE doit obligatoirement être mis en place </w:t>
            </w:r>
            <w:r w:rsidRPr="00010379">
              <w:rPr>
                <w:rFonts w:ascii="Times New Roman" w:hAnsi="Times New Roman"/>
                <w:b/>
                <w:sz w:val="24"/>
                <w:szCs w:val="24"/>
              </w:rPr>
              <w:t>dans toutes les entreprises d’</w:t>
            </w:r>
            <w:r w:rsidR="000C377A">
              <w:rPr>
                <w:rFonts w:ascii="Times New Roman" w:hAnsi="Times New Roman"/>
                <w:b/>
                <w:sz w:val="24"/>
                <w:szCs w:val="24"/>
              </w:rPr>
              <w:t>au moins 11 salariés (</w:t>
            </w:r>
            <w:hyperlink r:id="rId11" w:history="1">
              <w:r w:rsidR="000C377A" w:rsidRPr="00882683">
                <w:rPr>
                  <w:rStyle w:val="Lienhypertexte"/>
                  <w:rFonts w:ascii="Times New Roman" w:hAnsi="Times New Roman"/>
                  <w:sz w:val="24"/>
                  <w:szCs w:val="24"/>
                </w:rPr>
                <w:t>Article L2311-2 du code du travail</w:t>
              </w:r>
            </w:hyperlink>
            <w:r w:rsidR="000C377A">
              <w:rPr>
                <w:rFonts w:ascii="Times New Roman" w:hAnsi="Times New Roman"/>
                <w:b/>
                <w:sz w:val="24"/>
                <w:szCs w:val="24"/>
              </w:rPr>
              <w:t>).</w:t>
            </w:r>
          </w:p>
          <w:p w:rsidR="00445EE2" w:rsidRDefault="00445EE2" w:rsidP="001441B2">
            <w:pPr>
              <w:ind w:left="0" w:firstLine="0"/>
              <w:rPr>
                <w:rFonts w:ascii="Times New Roman" w:hAnsi="Times New Roman"/>
                <w:sz w:val="24"/>
                <w:szCs w:val="24"/>
              </w:rPr>
            </w:pPr>
          </w:p>
          <w:p w:rsidR="00010379" w:rsidRDefault="00010379" w:rsidP="001441B2">
            <w:pPr>
              <w:ind w:left="0" w:firstLine="0"/>
              <w:rPr>
                <w:rFonts w:ascii="Times New Roman" w:hAnsi="Times New Roman"/>
                <w:sz w:val="24"/>
                <w:szCs w:val="24"/>
              </w:rPr>
            </w:pPr>
            <w:r>
              <w:rPr>
                <w:rFonts w:ascii="Times New Roman" w:hAnsi="Times New Roman"/>
                <w:sz w:val="24"/>
                <w:szCs w:val="24"/>
              </w:rPr>
              <w:t>Cet effectif</w:t>
            </w:r>
            <w:r w:rsidR="00445EE2">
              <w:rPr>
                <w:rFonts w:ascii="Times New Roman" w:hAnsi="Times New Roman"/>
                <w:sz w:val="24"/>
                <w:szCs w:val="24"/>
              </w:rPr>
              <w:t xml:space="preserve"> doit avoir été </w:t>
            </w:r>
            <w:r w:rsidR="00445EE2" w:rsidRPr="00445EE2">
              <w:rPr>
                <w:rFonts w:ascii="Times New Roman" w:hAnsi="Times New Roman"/>
                <w:b/>
                <w:sz w:val="24"/>
                <w:szCs w:val="24"/>
              </w:rPr>
              <w:t>atteint pendant 12 mois consécutifs</w:t>
            </w:r>
            <w:r w:rsidR="00445EE2">
              <w:rPr>
                <w:rFonts w:ascii="Times New Roman" w:hAnsi="Times New Roman"/>
                <w:sz w:val="24"/>
                <w:szCs w:val="24"/>
              </w:rPr>
              <w:t xml:space="preserve">. (et non plus comme auparavant pendant 12 mois consécutifs ou non, au cours des 3 dernières années). </w:t>
            </w:r>
          </w:p>
          <w:p w:rsidR="00445EE2" w:rsidRDefault="00445EE2" w:rsidP="001441B2">
            <w:pPr>
              <w:ind w:left="0" w:firstLine="0"/>
              <w:rPr>
                <w:rFonts w:ascii="Times New Roman" w:hAnsi="Times New Roman"/>
                <w:sz w:val="24"/>
                <w:szCs w:val="24"/>
              </w:rPr>
            </w:pPr>
            <w:r>
              <w:rPr>
                <w:rFonts w:ascii="Times New Roman" w:hAnsi="Times New Roman"/>
                <w:sz w:val="24"/>
                <w:szCs w:val="24"/>
              </w:rPr>
              <w:t>Le CSE est supprimé lors de son renouvellement si l’effectif de l’entreprise est resté en dessous de 11 salariés pendant au moins 12 mois.</w:t>
            </w:r>
          </w:p>
          <w:p w:rsidR="000C377A" w:rsidRPr="00445EE2" w:rsidRDefault="000C377A" w:rsidP="000C377A">
            <w:pPr>
              <w:ind w:left="0" w:firstLine="0"/>
              <w:rPr>
                <w:rFonts w:ascii="Times New Roman" w:hAnsi="Times New Roman"/>
                <w:b/>
                <w:sz w:val="24"/>
                <w:szCs w:val="24"/>
              </w:rPr>
            </w:pPr>
          </w:p>
        </w:tc>
      </w:tr>
      <w:tr w:rsidR="0052347B" w:rsidTr="003570D5">
        <w:tc>
          <w:tcPr>
            <w:tcW w:w="9923" w:type="dxa"/>
            <w:shd w:val="clear" w:color="auto" w:fill="D9D9D9" w:themeFill="background1" w:themeFillShade="D9"/>
          </w:tcPr>
          <w:p w:rsidR="0052347B" w:rsidRDefault="00D17EB7" w:rsidP="00A6147D">
            <w:pPr>
              <w:jc w:val="center"/>
              <w:rPr>
                <w:rFonts w:ascii="Times New Roman" w:hAnsi="Times New Roman"/>
                <w:sz w:val="24"/>
                <w:szCs w:val="24"/>
              </w:rPr>
            </w:pPr>
            <w:r w:rsidRPr="00D17EB7">
              <w:rPr>
                <w:rFonts w:ascii="Times New Roman" w:hAnsi="Times New Roman"/>
                <w:b/>
                <w:sz w:val="28"/>
                <w:szCs w:val="28"/>
              </w:rPr>
              <w:t>Niveau de mise en place</w:t>
            </w:r>
          </w:p>
        </w:tc>
      </w:tr>
      <w:tr w:rsidR="0052347B" w:rsidTr="003570D5">
        <w:tc>
          <w:tcPr>
            <w:tcW w:w="9923" w:type="dxa"/>
          </w:tcPr>
          <w:p w:rsidR="000C377A" w:rsidRDefault="000C377A" w:rsidP="001441B2">
            <w:pPr>
              <w:ind w:left="0" w:firstLine="0"/>
              <w:rPr>
                <w:rFonts w:ascii="Times New Roman" w:hAnsi="Times New Roman"/>
                <w:sz w:val="24"/>
                <w:szCs w:val="24"/>
              </w:rPr>
            </w:pPr>
          </w:p>
          <w:p w:rsidR="000C377A" w:rsidRDefault="000C377A" w:rsidP="001441B2">
            <w:pPr>
              <w:ind w:left="0" w:firstLine="0"/>
              <w:rPr>
                <w:rFonts w:ascii="Times New Roman" w:hAnsi="Times New Roman"/>
                <w:sz w:val="24"/>
                <w:szCs w:val="24"/>
              </w:rPr>
            </w:pPr>
            <w:r>
              <w:rPr>
                <w:rFonts w:ascii="Times New Roman" w:hAnsi="Times New Roman"/>
                <w:sz w:val="24"/>
                <w:szCs w:val="24"/>
              </w:rPr>
              <w:t xml:space="preserve">Comme pour le CE, </w:t>
            </w:r>
            <w:r w:rsidRPr="00882683">
              <w:rPr>
                <w:rFonts w:ascii="Times New Roman" w:hAnsi="Times New Roman"/>
                <w:b/>
                <w:sz w:val="24"/>
                <w:szCs w:val="24"/>
              </w:rPr>
              <w:t>le</w:t>
            </w:r>
            <w:r>
              <w:rPr>
                <w:rFonts w:ascii="Times New Roman" w:hAnsi="Times New Roman"/>
                <w:sz w:val="24"/>
                <w:szCs w:val="24"/>
              </w:rPr>
              <w:t xml:space="preserve"> </w:t>
            </w:r>
            <w:r w:rsidRPr="00882683">
              <w:rPr>
                <w:rFonts w:ascii="Times New Roman" w:hAnsi="Times New Roman"/>
                <w:b/>
                <w:sz w:val="24"/>
                <w:szCs w:val="24"/>
              </w:rPr>
              <w:t>cadre normal de désignation du CSE est l’entreprise</w:t>
            </w:r>
            <w:r>
              <w:rPr>
                <w:rFonts w:ascii="Times New Roman" w:hAnsi="Times New Roman"/>
                <w:sz w:val="24"/>
                <w:szCs w:val="24"/>
              </w:rPr>
              <w:t>.</w:t>
            </w:r>
          </w:p>
          <w:p w:rsidR="000C377A" w:rsidRDefault="000C377A" w:rsidP="001441B2">
            <w:pPr>
              <w:ind w:left="0" w:firstLine="0"/>
              <w:rPr>
                <w:rFonts w:ascii="Times New Roman" w:hAnsi="Times New Roman"/>
                <w:sz w:val="24"/>
                <w:szCs w:val="24"/>
              </w:rPr>
            </w:pPr>
            <w:r>
              <w:rPr>
                <w:rFonts w:ascii="Times New Roman" w:hAnsi="Times New Roman"/>
                <w:sz w:val="24"/>
                <w:szCs w:val="24"/>
              </w:rPr>
              <w:t>Cependant il p</w:t>
            </w:r>
            <w:r w:rsidR="00882683">
              <w:rPr>
                <w:rFonts w:ascii="Times New Roman" w:hAnsi="Times New Roman"/>
                <w:sz w:val="24"/>
                <w:szCs w:val="24"/>
              </w:rPr>
              <w:t>eut</w:t>
            </w:r>
            <w:r>
              <w:rPr>
                <w:rFonts w:ascii="Times New Roman" w:hAnsi="Times New Roman"/>
                <w:sz w:val="24"/>
                <w:szCs w:val="24"/>
              </w:rPr>
              <w:t xml:space="preserve"> également être mis en place à d’autres niveaux :</w:t>
            </w:r>
          </w:p>
          <w:p w:rsidR="000C377A" w:rsidRDefault="000C377A" w:rsidP="000C377A">
            <w:pPr>
              <w:pStyle w:val="Paragraphedeliste"/>
              <w:numPr>
                <w:ilvl w:val="0"/>
                <w:numId w:val="20"/>
              </w:numPr>
              <w:rPr>
                <w:rFonts w:ascii="Times New Roman" w:hAnsi="Times New Roman"/>
                <w:sz w:val="24"/>
                <w:szCs w:val="24"/>
              </w:rPr>
            </w:pPr>
            <w:r>
              <w:rPr>
                <w:rFonts w:ascii="Times New Roman" w:hAnsi="Times New Roman"/>
                <w:sz w:val="24"/>
                <w:szCs w:val="24"/>
              </w:rPr>
              <w:t>au niveau d’</w:t>
            </w:r>
            <w:r w:rsidR="00882683">
              <w:rPr>
                <w:rFonts w:ascii="Times New Roman" w:hAnsi="Times New Roman"/>
                <w:sz w:val="24"/>
                <w:szCs w:val="24"/>
              </w:rPr>
              <w:t xml:space="preserve">une </w:t>
            </w:r>
            <w:r w:rsidR="00882683" w:rsidRPr="00882683">
              <w:rPr>
                <w:rFonts w:ascii="Times New Roman" w:hAnsi="Times New Roman"/>
                <w:b/>
                <w:sz w:val="24"/>
                <w:szCs w:val="24"/>
              </w:rPr>
              <w:t>unité économique et sociale</w:t>
            </w:r>
            <w:r w:rsidR="00882683">
              <w:rPr>
                <w:rFonts w:ascii="Times New Roman" w:hAnsi="Times New Roman"/>
                <w:sz w:val="24"/>
                <w:szCs w:val="24"/>
              </w:rPr>
              <w:t>,</w:t>
            </w:r>
          </w:p>
          <w:p w:rsidR="00882683" w:rsidRDefault="00882683" w:rsidP="000C377A">
            <w:pPr>
              <w:pStyle w:val="Paragraphedeliste"/>
              <w:numPr>
                <w:ilvl w:val="0"/>
                <w:numId w:val="20"/>
              </w:numPr>
              <w:rPr>
                <w:rFonts w:ascii="Times New Roman" w:hAnsi="Times New Roman"/>
                <w:sz w:val="24"/>
                <w:szCs w:val="24"/>
              </w:rPr>
            </w:pPr>
            <w:r>
              <w:rPr>
                <w:rFonts w:ascii="Times New Roman" w:hAnsi="Times New Roman"/>
                <w:sz w:val="24"/>
                <w:szCs w:val="24"/>
              </w:rPr>
              <w:t xml:space="preserve">au niveau </w:t>
            </w:r>
            <w:r w:rsidRPr="00882683">
              <w:rPr>
                <w:rFonts w:ascii="Times New Roman" w:hAnsi="Times New Roman"/>
                <w:b/>
                <w:sz w:val="24"/>
                <w:szCs w:val="24"/>
              </w:rPr>
              <w:t>interentreprises</w:t>
            </w:r>
            <w:r>
              <w:rPr>
                <w:rFonts w:ascii="Times New Roman" w:hAnsi="Times New Roman"/>
                <w:sz w:val="24"/>
                <w:szCs w:val="24"/>
              </w:rPr>
              <w:t>.</w:t>
            </w:r>
          </w:p>
          <w:p w:rsidR="00882683" w:rsidRDefault="00882683" w:rsidP="000C377A">
            <w:pPr>
              <w:pStyle w:val="Paragraphedeliste"/>
              <w:numPr>
                <w:ilvl w:val="0"/>
                <w:numId w:val="20"/>
              </w:numPr>
              <w:rPr>
                <w:rFonts w:ascii="Times New Roman" w:hAnsi="Times New Roman"/>
                <w:sz w:val="24"/>
                <w:szCs w:val="24"/>
              </w:rPr>
            </w:pPr>
            <w:r>
              <w:rPr>
                <w:rFonts w:ascii="Times New Roman" w:hAnsi="Times New Roman"/>
                <w:sz w:val="24"/>
                <w:szCs w:val="24"/>
              </w:rPr>
              <w:t xml:space="preserve">Au niveau de </w:t>
            </w:r>
            <w:r w:rsidRPr="00882683">
              <w:rPr>
                <w:rFonts w:ascii="Times New Roman" w:hAnsi="Times New Roman"/>
                <w:b/>
                <w:sz w:val="24"/>
                <w:szCs w:val="24"/>
              </w:rPr>
              <w:t>l’établissement distinct</w:t>
            </w:r>
            <w:r>
              <w:rPr>
                <w:rFonts w:ascii="Times New Roman" w:hAnsi="Times New Roman"/>
                <w:sz w:val="24"/>
                <w:szCs w:val="24"/>
              </w:rPr>
              <w:t>.</w:t>
            </w:r>
          </w:p>
          <w:p w:rsidR="0071549F" w:rsidRDefault="0071549F" w:rsidP="000C377A">
            <w:pPr>
              <w:pStyle w:val="Paragraphedeliste"/>
              <w:numPr>
                <w:ilvl w:val="0"/>
                <w:numId w:val="20"/>
              </w:numPr>
              <w:rPr>
                <w:rFonts w:ascii="Times New Roman" w:hAnsi="Times New Roman"/>
                <w:sz w:val="24"/>
                <w:szCs w:val="24"/>
              </w:rPr>
            </w:pPr>
          </w:p>
          <w:p w:rsidR="00882683" w:rsidRDefault="00882683" w:rsidP="00882683">
            <w:pPr>
              <w:ind w:left="0" w:firstLine="0"/>
              <w:rPr>
                <w:rFonts w:ascii="Times New Roman" w:hAnsi="Times New Roman"/>
                <w:sz w:val="24"/>
                <w:szCs w:val="24"/>
              </w:rPr>
            </w:pPr>
            <w:r>
              <w:rPr>
                <w:rFonts w:ascii="Times New Roman" w:hAnsi="Times New Roman"/>
                <w:sz w:val="24"/>
                <w:szCs w:val="24"/>
              </w:rPr>
              <w:t>D</w:t>
            </w:r>
            <w:r w:rsidRPr="00882683">
              <w:rPr>
                <w:rFonts w:ascii="Times New Roman" w:hAnsi="Times New Roman"/>
                <w:sz w:val="24"/>
                <w:szCs w:val="24"/>
              </w:rPr>
              <w:t xml:space="preserve">ans les entreprises comportant au moins 2 établissements distincts, </w:t>
            </w:r>
            <w:r w:rsidR="0071549F" w:rsidRPr="00882683">
              <w:rPr>
                <w:rFonts w:ascii="Times New Roman" w:hAnsi="Times New Roman"/>
                <w:sz w:val="24"/>
                <w:szCs w:val="24"/>
              </w:rPr>
              <w:t xml:space="preserve">des </w:t>
            </w:r>
            <w:r w:rsidR="0071549F" w:rsidRPr="0071549F">
              <w:rPr>
                <w:rFonts w:ascii="Times New Roman" w:hAnsi="Times New Roman"/>
                <w:b/>
                <w:sz w:val="24"/>
                <w:szCs w:val="24"/>
              </w:rPr>
              <w:t>CSE d’établissement</w:t>
            </w:r>
            <w:r w:rsidR="0071549F" w:rsidRPr="00882683">
              <w:rPr>
                <w:rFonts w:ascii="Times New Roman" w:hAnsi="Times New Roman"/>
                <w:sz w:val="24"/>
                <w:szCs w:val="24"/>
              </w:rPr>
              <w:t xml:space="preserve"> </w:t>
            </w:r>
            <w:r w:rsidR="0071549F">
              <w:rPr>
                <w:rFonts w:ascii="Times New Roman" w:hAnsi="Times New Roman"/>
                <w:sz w:val="24"/>
                <w:szCs w:val="24"/>
              </w:rPr>
              <w:t xml:space="preserve">et un </w:t>
            </w:r>
            <w:r w:rsidR="0071549F" w:rsidRPr="0071549F">
              <w:rPr>
                <w:rFonts w:ascii="Times New Roman" w:hAnsi="Times New Roman"/>
                <w:b/>
                <w:sz w:val="24"/>
                <w:szCs w:val="24"/>
              </w:rPr>
              <w:t>CSE central d’entreprise</w:t>
            </w:r>
            <w:r w:rsidR="0071549F">
              <w:rPr>
                <w:rFonts w:ascii="Times New Roman" w:hAnsi="Times New Roman"/>
                <w:sz w:val="24"/>
                <w:szCs w:val="24"/>
              </w:rPr>
              <w:t xml:space="preserve"> </w:t>
            </w:r>
            <w:r>
              <w:rPr>
                <w:rFonts w:ascii="Times New Roman" w:hAnsi="Times New Roman"/>
                <w:sz w:val="24"/>
                <w:szCs w:val="24"/>
              </w:rPr>
              <w:t>sont mis en place.</w:t>
            </w:r>
          </w:p>
          <w:p w:rsidR="00882683" w:rsidRDefault="00882683" w:rsidP="00882683">
            <w:pPr>
              <w:ind w:left="0" w:firstLine="0"/>
              <w:rPr>
                <w:rFonts w:ascii="Times New Roman" w:hAnsi="Times New Roman"/>
                <w:sz w:val="24"/>
                <w:szCs w:val="24"/>
              </w:rPr>
            </w:pPr>
            <w:r>
              <w:rPr>
                <w:rFonts w:ascii="Times New Roman" w:hAnsi="Times New Roman"/>
                <w:sz w:val="24"/>
                <w:szCs w:val="24"/>
              </w:rPr>
              <w:t xml:space="preserve">Le nombre et le périmètre des établissements est déterminé par accord d’entreprise, à défaut par accord entre l’employeur et le CSE ou, en dernier </w:t>
            </w:r>
            <w:r w:rsidR="00D62856">
              <w:rPr>
                <w:rFonts w:ascii="Times New Roman" w:hAnsi="Times New Roman"/>
                <w:sz w:val="24"/>
                <w:szCs w:val="24"/>
              </w:rPr>
              <w:t>recours,</w:t>
            </w:r>
            <w:r>
              <w:rPr>
                <w:rFonts w:ascii="Times New Roman" w:hAnsi="Times New Roman"/>
                <w:sz w:val="24"/>
                <w:szCs w:val="24"/>
              </w:rPr>
              <w:t xml:space="preserve"> directement par l’employeur.</w:t>
            </w:r>
            <w:r w:rsidR="0071549F">
              <w:rPr>
                <w:rFonts w:ascii="Times New Roman" w:hAnsi="Times New Roman"/>
                <w:sz w:val="24"/>
                <w:szCs w:val="24"/>
              </w:rPr>
              <w:t xml:space="preserve"> </w:t>
            </w:r>
            <w:r>
              <w:rPr>
                <w:rFonts w:ascii="Times New Roman" w:hAnsi="Times New Roman"/>
                <w:sz w:val="24"/>
                <w:szCs w:val="24"/>
              </w:rPr>
              <w:t>Cet accord peut prévoir la mise en place de</w:t>
            </w:r>
            <w:r w:rsidR="00D62856">
              <w:rPr>
                <w:rFonts w:ascii="Times New Roman" w:hAnsi="Times New Roman"/>
                <w:sz w:val="24"/>
                <w:szCs w:val="24"/>
              </w:rPr>
              <w:t xml:space="preserve"> </w:t>
            </w:r>
            <w:r w:rsidR="00D62856" w:rsidRPr="00D62856">
              <w:rPr>
                <w:rFonts w:ascii="Times New Roman" w:hAnsi="Times New Roman"/>
                <w:b/>
                <w:sz w:val="24"/>
                <w:szCs w:val="24"/>
              </w:rPr>
              <w:t>représentants de proximité</w:t>
            </w:r>
            <w:r w:rsidR="00D62856">
              <w:rPr>
                <w:rFonts w:ascii="Times New Roman" w:hAnsi="Times New Roman"/>
                <w:sz w:val="24"/>
                <w:szCs w:val="24"/>
              </w:rPr>
              <w:t>.</w:t>
            </w:r>
          </w:p>
          <w:p w:rsidR="0052347B" w:rsidRPr="0097272D" w:rsidRDefault="0052347B" w:rsidP="00D62856">
            <w:pPr>
              <w:ind w:left="0" w:firstLine="0"/>
              <w:rPr>
                <w:rFonts w:ascii="Times New Roman" w:hAnsi="Times New Roman"/>
                <w:sz w:val="24"/>
                <w:szCs w:val="24"/>
              </w:rPr>
            </w:pPr>
          </w:p>
        </w:tc>
      </w:tr>
      <w:tr w:rsidR="003570D5" w:rsidTr="003570D5">
        <w:tc>
          <w:tcPr>
            <w:tcW w:w="9923" w:type="dxa"/>
            <w:shd w:val="clear" w:color="auto" w:fill="D9D9D9" w:themeFill="background1" w:themeFillShade="D9"/>
          </w:tcPr>
          <w:p w:rsidR="003570D5" w:rsidRPr="003570D5" w:rsidRDefault="003570D5" w:rsidP="003570D5">
            <w:pPr>
              <w:jc w:val="center"/>
              <w:rPr>
                <w:rFonts w:ascii="Times New Roman" w:hAnsi="Times New Roman"/>
                <w:b/>
                <w:sz w:val="28"/>
                <w:szCs w:val="28"/>
              </w:rPr>
            </w:pPr>
            <w:r w:rsidRPr="00D17EB7">
              <w:rPr>
                <w:rFonts w:ascii="Times New Roman" w:hAnsi="Times New Roman"/>
                <w:b/>
                <w:sz w:val="28"/>
                <w:szCs w:val="28"/>
              </w:rPr>
              <w:t>Calendrier</w:t>
            </w:r>
          </w:p>
        </w:tc>
      </w:tr>
      <w:tr w:rsidR="003570D5" w:rsidTr="003570D5">
        <w:tc>
          <w:tcPr>
            <w:tcW w:w="9923" w:type="dxa"/>
          </w:tcPr>
          <w:p w:rsidR="003570D5" w:rsidRDefault="003570D5" w:rsidP="003570D5">
            <w:pPr>
              <w:ind w:left="0" w:firstLine="0"/>
              <w:rPr>
                <w:rFonts w:ascii="Times New Roman" w:hAnsi="Times New Roman"/>
                <w:color w:val="984806" w:themeColor="accent6" w:themeShade="80"/>
                <w:sz w:val="24"/>
                <w:szCs w:val="24"/>
              </w:rPr>
            </w:pPr>
          </w:p>
          <w:p w:rsidR="003570D5" w:rsidRDefault="003570D5" w:rsidP="003570D5">
            <w:pPr>
              <w:ind w:left="0" w:firstLine="0"/>
              <w:rPr>
                <w:rFonts w:ascii="Times New Roman" w:hAnsi="Times New Roman"/>
                <w:color w:val="984806" w:themeColor="accent6" w:themeShade="80"/>
                <w:sz w:val="24"/>
                <w:szCs w:val="24"/>
              </w:rPr>
            </w:pPr>
            <w:r w:rsidRPr="00D62856">
              <w:rPr>
                <w:rFonts w:ascii="Times New Roman" w:hAnsi="Times New Roman"/>
                <w:color w:val="984806" w:themeColor="accent6" w:themeShade="80"/>
                <w:sz w:val="24"/>
                <w:szCs w:val="24"/>
              </w:rPr>
              <w:t>La mise en place du CSE pourra s’effectuer dès l’entrée en vigueur des décrets nécessaires à son application et au plus tard le 1</w:t>
            </w:r>
            <w:r w:rsidRPr="00D62856">
              <w:rPr>
                <w:rFonts w:ascii="Times New Roman" w:hAnsi="Times New Roman"/>
                <w:color w:val="984806" w:themeColor="accent6" w:themeShade="80"/>
                <w:sz w:val="24"/>
                <w:szCs w:val="24"/>
                <w:vertAlign w:val="superscript"/>
              </w:rPr>
              <w:t>er</w:t>
            </w:r>
            <w:r w:rsidRPr="00D62856">
              <w:rPr>
                <w:rFonts w:ascii="Times New Roman" w:hAnsi="Times New Roman"/>
                <w:color w:val="984806" w:themeColor="accent6" w:themeShade="80"/>
                <w:sz w:val="24"/>
                <w:szCs w:val="24"/>
              </w:rPr>
              <w:t xml:space="preserve"> janvier 2018.</w:t>
            </w:r>
          </w:p>
          <w:p w:rsidR="003570D5" w:rsidRDefault="003570D5" w:rsidP="003570D5">
            <w:pPr>
              <w:ind w:left="0" w:firstLine="0"/>
              <w:rPr>
                <w:rFonts w:ascii="Times New Roman" w:hAnsi="Times New Roman"/>
                <w:sz w:val="24"/>
                <w:szCs w:val="24"/>
              </w:rPr>
            </w:pPr>
            <w:r>
              <w:rPr>
                <w:rFonts w:ascii="Times New Roman" w:hAnsi="Times New Roman"/>
                <w:sz w:val="24"/>
                <w:szCs w:val="24"/>
              </w:rPr>
              <w:t xml:space="preserve">Cependant, une période transitoire est prévue jusqu’au 31/12/2019 au plus tard. </w:t>
            </w:r>
          </w:p>
          <w:p w:rsidR="003570D5" w:rsidRDefault="003570D5" w:rsidP="003570D5">
            <w:pPr>
              <w:ind w:left="0" w:firstLine="0"/>
              <w:rPr>
                <w:rFonts w:ascii="Times New Roman" w:hAnsi="Times New Roman"/>
                <w:sz w:val="24"/>
                <w:szCs w:val="24"/>
              </w:rPr>
            </w:pPr>
            <w:r>
              <w:rPr>
                <w:rFonts w:ascii="Times New Roman" w:hAnsi="Times New Roman"/>
                <w:sz w:val="24"/>
                <w:szCs w:val="24"/>
              </w:rPr>
              <w:t>Plusieurs hypothèses sont à distinguer :</w:t>
            </w:r>
          </w:p>
          <w:p w:rsidR="003570D5" w:rsidRDefault="003570D5" w:rsidP="003570D5">
            <w:pPr>
              <w:ind w:left="0" w:firstLine="0"/>
              <w:rPr>
                <w:rFonts w:ascii="Times New Roman" w:hAnsi="Times New Roman"/>
                <w:sz w:val="24"/>
                <w:szCs w:val="24"/>
              </w:rPr>
            </w:pPr>
          </w:p>
          <w:p w:rsidR="003570D5" w:rsidRDefault="003570D5" w:rsidP="003570D5">
            <w:pPr>
              <w:ind w:left="0" w:firstLine="0"/>
              <w:rPr>
                <w:rFonts w:ascii="Times New Roman" w:hAnsi="Times New Roman"/>
                <w:sz w:val="24"/>
                <w:szCs w:val="24"/>
              </w:rPr>
            </w:pPr>
            <w:r w:rsidRPr="0068469C">
              <w:rPr>
                <w:rFonts w:ascii="Times New Roman" w:hAnsi="Times New Roman"/>
                <w:b/>
                <w:sz w:val="24"/>
                <w:szCs w:val="24"/>
              </w:rPr>
              <w:t>Hypothèse 1</w:t>
            </w:r>
            <w:r>
              <w:rPr>
                <w:rFonts w:ascii="Times New Roman" w:hAnsi="Times New Roman"/>
                <w:sz w:val="24"/>
                <w:szCs w:val="24"/>
              </w:rPr>
              <w:t xml:space="preserve"> : </w:t>
            </w:r>
            <w:r w:rsidRPr="0068469C">
              <w:rPr>
                <w:rFonts w:ascii="Times New Roman" w:hAnsi="Times New Roman"/>
                <w:sz w:val="24"/>
                <w:szCs w:val="24"/>
                <w:u w:val="dotted"/>
              </w:rPr>
              <w:t>les entreprises ont déjà conclu leur accord de protocole préélectoral</w:t>
            </w:r>
            <w:r>
              <w:rPr>
                <w:rFonts w:ascii="Times New Roman" w:hAnsi="Times New Roman"/>
                <w:sz w:val="24"/>
                <w:szCs w:val="24"/>
              </w:rPr>
              <w:t> </w:t>
            </w:r>
            <w:r>
              <w:rPr>
                <w:rFonts w:ascii="Times New Roman" w:hAnsi="Times New Roman"/>
                <w:sz w:val="24"/>
                <w:szCs w:val="24"/>
              </w:rPr>
              <w:sym w:font="Wingdings" w:char="F0F0"/>
            </w:r>
            <w:r>
              <w:rPr>
                <w:rFonts w:ascii="Times New Roman" w:hAnsi="Times New Roman"/>
                <w:sz w:val="24"/>
                <w:szCs w:val="24"/>
              </w:rPr>
              <w:t xml:space="preserve"> l’élection se f</w:t>
            </w:r>
            <w:r>
              <w:rPr>
                <w:rFonts w:ascii="Times New Roman" w:hAnsi="Times New Roman"/>
                <w:sz w:val="24"/>
                <w:szCs w:val="24"/>
              </w:rPr>
              <w:t>ait selon les anciennes règles.</w:t>
            </w:r>
          </w:p>
          <w:p w:rsidR="003570D5" w:rsidRDefault="003570D5" w:rsidP="003570D5">
            <w:pPr>
              <w:ind w:left="0" w:firstLine="0"/>
              <w:rPr>
                <w:rFonts w:ascii="Times New Roman" w:hAnsi="Times New Roman"/>
                <w:sz w:val="24"/>
                <w:szCs w:val="24"/>
              </w:rPr>
            </w:pPr>
          </w:p>
          <w:p w:rsidR="003570D5" w:rsidRDefault="003570D5" w:rsidP="003570D5">
            <w:pPr>
              <w:ind w:left="0" w:firstLine="0"/>
              <w:rPr>
                <w:rFonts w:ascii="Times New Roman" w:hAnsi="Times New Roman"/>
                <w:sz w:val="24"/>
                <w:szCs w:val="24"/>
              </w:rPr>
            </w:pPr>
            <w:r w:rsidRPr="0068469C">
              <w:rPr>
                <w:rFonts w:ascii="Times New Roman" w:hAnsi="Times New Roman"/>
                <w:b/>
                <w:sz w:val="24"/>
                <w:szCs w:val="24"/>
              </w:rPr>
              <w:t xml:space="preserve">Hypothèse </w:t>
            </w:r>
            <w:r>
              <w:rPr>
                <w:rFonts w:ascii="Times New Roman" w:hAnsi="Times New Roman"/>
                <w:b/>
                <w:sz w:val="24"/>
                <w:szCs w:val="24"/>
              </w:rPr>
              <w:t>2</w:t>
            </w:r>
            <w:r>
              <w:rPr>
                <w:rFonts w:ascii="Times New Roman" w:hAnsi="Times New Roman"/>
                <w:sz w:val="24"/>
                <w:szCs w:val="24"/>
              </w:rPr>
              <w:t xml:space="preserve"> : </w:t>
            </w:r>
            <w:r w:rsidRPr="0068469C">
              <w:rPr>
                <w:rFonts w:ascii="Times New Roman" w:hAnsi="Times New Roman"/>
                <w:sz w:val="24"/>
                <w:szCs w:val="24"/>
                <w:u w:val="dotted"/>
              </w:rPr>
              <w:t xml:space="preserve">les </w:t>
            </w:r>
            <w:r>
              <w:rPr>
                <w:rFonts w:ascii="Times New Roman" w:hAnsi="Times New Roman"/>
                <w:sz w:val="24"/>
                <w:szCs w:val="24"/>
                <w:u w:val="dotted"/>
              </w:rPr>
              <w:t>mandats des élus prennent fin avant le 31/12/2017</w:t>
            </w:r>
            <w:r>
              <w:rPr>
                <w:rFonts w:ascii="Times New Roman" w:hAnsi="Times New Roman"/>
                <w:sz w:val="24"/>
                <w:szCs w:val="24"/>
              </w:rPr>
              <w:t> </w:t>
            </w:r>
            <w:r>
              <w:rPr>
                <w:rFonts w:ascii="Times New Roman" w:hAnsi="Times New Roman"/>
                <w:sz w:val="24"/>
                <w:szCs w:val="24"/>
              </w:rPr>
              <w:sym w:font="Wingdings" w:char="F0F0"/>
            </w:r>
            <w:r>
              <w:rPr>
                <w:rFonts w:ascii="Times New Roman" w:hAnsi="Times New Roman"/>
                <w:sz w:val="24"/>
                <w:szCs w:val="24"/>
              </w:rPr>
              <w:t xml:space="preserve"> les mandats sont </w:t>
            </w:r>
            <w:r w:rsidRPr="00DA33C1">
              <w:rPr>
                <w:rFonts w:ascii="Times New Roman" w:hAnsi="Times New Roman"/>
                <w:sz w:val="24"/>
                <w:szCs w:val="24"/>
                <w:u w:val="single"/>
              </w:rPr>
              <w:t>automatiquement</w:t>
            </w:r>
            <w:r>
              <w:rPr>
                <w:rFonts w:ascii="Times New Roman" w:hAnsi="Times New Roman"/>
                <w:sz w:val="24"/>
                <w:szCs w:val="24"/>
              </w:rPr>
              <w:t xml:space="preserve"> prorogés jusqu’à cette date. Ils </w:t>
            </w:r>
            <w:r w:rsidRPr="00DA33C1">
              <w:rPr>
                <w:rFonts w:ascii="Times New Roman" w:hAnsi="Times New Roman"/>
                <w:sz w:val="24"/>
                <w:szCs w:val="24"/>
                <w:u w:val="single"/>
              </w:rPr>
              <w:t>peuvent</w:t>
            </w:r>
            <w:r>
              <w:rPr>
                <w:rFonts w:ascii="Times New Roman" w:hAnsi="Times New Roman"/>
                <w:sz w:val="24"/>
                <w:szCs w:val="24"/>
              </w:rPr>
              <w:t xml:space="preserve"> être prorogés par accord d’entreprise ou par décision de l’employeur après consultation des élus, pendant un an maximum.</w:t>
            </w:r>
          </w:p>
          <w:p w:rsidR="003570D5" w:rsidRDefault="003570D5" w:rsidP="003570D5">
            <w:pPr>
              <w:ind w:left="0" w:firstLine="0"/>
              <w:rPr>
                <w:rFonts w:ascii="Times New Roman" w:hAnsi="Times New Roman"/>
                <w:sz w:val="24"/>
                <w:szCs w:val="24"/>
              </w:rPr>
            </w:pPr>
          </w:p>
          <w:p w:rsidR="003570D5" w:rsidRDefault="003570D5" w:rsidP="003570D5">
            <w:pPr>
              <w:ind w:left="0" w:firstLine="0"/>
              <w:rPr>
                <w:rFonts w:ascii="Times New Roman" w:hAnsi="Times New Roman"/>
                <w:sz w:val="24"/>
                <w:szCs w:val="24"/>
              </w:rPr>
            </w:pPr>
            <w:r w:rsidRPr="0068469C">
              <w:rPr>
                <w:rFonts w:ascii="Times New Roman" w:hAnsi="Times New Roman"/>
                <w:b/>
                <w:sz w:val="24"/>
                <w:szCs w:val="24"/>
              </w:rPr>
              <w:t xml:space="preserve">Hypothèse </w:t>
            </w:r>
            <w:r>
              <w:rPr>
                <w:rFonts w:ascii="Times New Roman" w:hAnsi="Times New Roman"/>
                <w:b/>
                <w:sz w:val="24"/>
                <w:szCs w:val="24"/>
              </w:rPr>
              <w:t>3</w:t>
            </w:r>
            <w:r>
              <w:rPr>
                <w:rFonts w:ascii="Times New Roman" w:hAnsi="Times New Roman"/>
                <w:sz w:val="24"/>
                <w:szCs w:val="24"/>
              </w:rPr>
              <w:t xml:space="preserve"> : </w:t>
            </w:r>
            <w:r w:rsidRPr="0068469C">
              <w:rPr>
                <w:rFonts w:ascii="Times New Roman" w:hAnsi="Times New Roman"/>
                <w:sz w:val="24"/>
                <w:szCs w:val="24"/>
                <w:u w:val="dotted"/>
              </w:rPr>
              <w:t xml:space="preserve">les </w:t>
            </w:r>
            <w:r>
              <w:rPr>
                <w:rFonts w:ascii="Times New Roman" w:hAnsi="Times New Roman"/>
                <w:sz w:val="24"/>
                <w:szCs w:val="24"/>
                <w:u w:val="dotted"/>
              </w:rPr>
              <w:t>mandats des élus prennent fin entre le 01/01/2018 et le 31/12/2018</w:t>
            </w:r>
            <w:r>
              <w:rPr>
                <w:rFonts w:ascii="Times New Roman" w:hAnsi="Times New Roman"/>
                <w:sz w:val="24"/>
                <w:szCs w:val="24"/>
              </w:rPr>
              <w:t> </w:t>
            </w:r>
            <w:r>
              <w:rPr>
                <w:rFonts w:ascii="Times New Roman" w:hAnsi="Times New Roman"/>
                <w:sz w:val="24"/>
                <w:szCs w:val="24"/>
              </w:rPr>
              <w:sym w:font="Wingdings" w:char="F0F0"/>
            </w:r>
            <w:r>
              <w:rPr>
                <w:rFonts w:ascii="Times New Roman" w:hAnsi="Times New Roman"/>
                <w:sz w:val="24"/>
                <w:szCs w:val="24"/>
              </w:rPr>
              <w:t xml:space="preserve"> les mandats peuvent être réduits ou prorogés d’un an maximum.</w:t>
            </w:r>
          </w:p>
          <w:p w:rsidR="003570D5" w:rsidRDefault="003570D5" w:rsidP="003570D5">
            <w:pPr>
              <w:ind w:left="0" w:firstLine="0"/>
              <w:rPr>
                <w:rFonts w:ascii="Times New Roman" w:hAnsi="Times New Roman"/>
                <w:sz w:val="24"/>
                <w:szCs w:val="24"/>
              </w:rPr>
            </w:pPr>
          </w:p>
          <w:p w:rsidR="003570D5" w:rsidRDefault="003570D5" w:rsidP="003570D5">
            <w:pPr>
              <w:ind w:left="0" w:firstLine="0"/>
              <w:rPr>
                <w:rFonts w:ascii="Times New Roman" w:hAnsi="Times New Roman"/>
                <w:sz w:val="24"/>
                <w:szCs w:val="24"/>
              </w:rPr>
            </w:pPr>
            <w:r w:rsidRPr="00DA33C1">
              <w:rPr>
                <w:rFonts w:ascii="Times New Roman" w:hAnsi="Times New Roman"/>
                <w:b/>
                <w:sz w:val="24"/>
                <w:szCs w:val="24"/>
              </w:rPr>
              <w:t>Hypothèse 4</w:t>
            </w:r>
            <w:r>
              <w:rPr>
                <w:rFonts w:ascii="Times New Roman" w:hAnsi="Times New Roman"/>
                <w:sz w:val="24"/>
                <w:szCs w:val="24"/>
              </w:rPr>
              <w:t xml:space="preserve"> : </w:t>
            </w:r>
            <w:r w:rsidRPr="0068469C">
              <w:rPr>
                <w:rFonts w:ascii="Times New Roman" w:hAnsi="Times New Roman"/>
                <w:sz w:val="24"/>
                <w:szCs w:val="24"/>
                <w:u w:val="dotted"/>
              </w:rPr>
              <w:t xml:space="preserve">les </w:t>
            </w:r>
            <w:r>
              <w:rPr>
                <w:rFonts w:ascii="Times New Roman" w:hAnsi="Times New Roman"/>
                <w:sz w:val="24"/>
                <w:szCs w:val="24"/>
                <w:u w:val="dotted"/>
              </w:rPr>
              <w:t>mandats des élus prennent fin entre le 01/01/2019 et le 31/12/2019</w:t>
            </w:r>
            <w:r>
              <w:rPr>
                <w:rFonts w:ascii="Times New Roman" w:hAnsi="Times New Roman"/>
                <w:sz w:val="24"/>
                <w:szCs w:val="24"/>
              </w:rPr>
              <w:t> </w:t>
            </w:r>
            <w:r>
              <w:rPr>
                <w:rFonts w:ascii="Times New Roman" w:hAnsi="Times New Roman"/>
                <w:sz w:val="24"/>
                <w:szCs w:val="24"/>
              </w:rPr>
              <w:sym w:font="Wingdings" w:char="F0F0"/>
            </w:r>
            <w:r>
              <w:rPr>
                <w:rFonts w:ascii="Times New Roman" w:hAnsi="Times New Roman"/>
                <w:sz w:val="24"/>
                <w:szCs w:val="24"/>
              </w:rPr>
              <w:t xml:space="preserve"> l’élection se fait avec les nouvelles règles.</w:t>
            </w:r>
          </w:p>
          <w:p w:rsidR="003570D5" w:rsidRDefault="003570D5" w:rsidP="003570D5">
            <w:pPr>
              <w:ind w:left="0" w:firstLine="0"/>
              <w:rPr>
                <w:rFonts w:ascii="Times New Roman" w:hAnsi="Times New Roman"/>
                <w:sz w:val="24"/>
                <w:szCs w:val="24"/>
              </w:rPr>
            </w:pPr>
          </w:p>
          <w:p w:rsidR="003570D5" w:rsidRPr="003570D5" w:rsidRDefault="003570D5" w:rsidP="003570D5">
            <w:pPr>
              <w:ind w:left="0" w:firstLine="0"/>
              <w:rPr>
                <w:rFonts w:ascii="Times New Roman" w:hAnsi="Times New Roman"/>
                <w:sz w:val="24"/>
                <w:szCs w:val="24"/>
              </w:rPr>
            </w:pPr>
            <w:r w:rsidRPr="002C66C5">
              <w:rPr>
                <w:rFonts w:ascii="Times New Roman" w:hAnsi="Times New Roman"/>
                <w:b/>
                <w:sz w:val="24"/>
                <w:szCs w:val="24"/>
              </w:rPr>
              <w:t>Hypothèse 5</w:t>
            </w:r>
            <w:r>
              <w:rPr>
                <w:rFonts w:ascii="Times New Roman" w:hAnsi="Times New Roman"/>
                <w:b/>
                <w:sz w:val="24"/>
                <w:szCs w:val="24"/>
              </w:rPr>
              <w:t xml:space="preserve"> : </w:t>
            </w:r>
            <w:r w:rsidRPr="003570D5">
              <w:rPr>
                <w:rFonts w:ascii="Times New Roman" w:hAnsi="Times New Roman"/>
                <w:sz w:val="24"/>
                <w:szCs w:val="24"/>
                <w:u w:val="dotted"/>
              </w:rPr>
              <w:t>les mandats se terminent après le 31/12/2019</w:t>
            </w:r>
            <w:r>
              <w:rPr>
                <w:rFonts w:ascii="Times New Roman" w:hAnsi="Times New Roman"/>
                <w:sz w:val="24"/>
                <w:szCs w:val="24"/>
              </w:rPr>
              <w:t xml:space="preserve"> </w:t>
            </w:r>
            <w:r>
              <w:rPr>
                <w:rFonts w:ascii="Times New Roman" w:hAnsi="Times New Roman"/>
                <w:sz w:val="24"/>
                <w:szCs w:val="24"/>
              </w:rPr>
              <w:sym w:font="Wingdings" w:char="F0F0"/>
            </w:r>
            <w:r w:rsidRPr="002C66C5">
              <w:rPr>
                <w:rFonts w:ascii="Times New Roman" w:hAnsi="Times New Roman"/>
                <w:sz w:val="24"/>
                <w:szCs w:val="24"/>
              </w:rPr>
              <w:t xml:space="preserve"> </w:t>
            </w:r>
            <w:r>
              <w:rPr>
                <w:rFonts w:ascii="Times New Roman" w:hAnsi="Times New Roman"/>
                <w:sz w:val="24"/>
                <w:szCs w:val="24"/>
              </w:rPr>
              <w:t>les mandats cesse</w:t>
            </w:r>
            <w:r w:rsidRPr="002C66C5">
              <w:rPr>
                <w:rFonts w:ascii="Times New Roman" w:hAnsi="Times New Roman"/>
                <w:sz w:val="24"/>
                <w:szCs w:val="24"/>
              </w:rPr>
              <w:t>nt à cette date de manière anticipée et un CSE d</w:t>
            </w:r>
            <w:r>
              <w:rPr>
                <w:rFonts w:ascii="Times New Roman" w:hAnsi="Times New Roman"/>
                <w:sz w:val="24"/>
                <w:szCs w:val="24"/>
              </w:rPr>
              <w:t>oit</w:t>
            </w:r>
            <w:r w:rsidRPr="002C66C5">
              <w:rPr>
                <w:rFonts w:ascii="Times New Roman" w:hAnsi="Times New Roman"/>
                <w:sz w:val="24"/>
                <w:szCs w:val="24"/>
              </w:rPr>
              <w:t xml:space="preserve"> être mis en place dès le 1er janvier 2020.</w:t>
            </w:r>
          </w:p>
          <w:p w:rsidR="003570D5" w:rsidRDefault="003570D5" w:rsidP="001441B2">
            <w:pPr>
              <w:rPr>
                <w:rFonts w:ascii="Times New Roman" w:hAnsi="Times New Roman"/>
                <w:sz w:val="24"/>
                <w:szCs w:val="24"/>
              </w:rPr>
            </w:pPr>
          </w:p>
          <w:p w:rsidR="003570D5" w:rsidRDefault="003570D5" w:rsidP="001441B2">
            <w:pPr>
              <w:rPr>
                <w:rFonts w:ascii="Times New Roman" w:hAnsi="Times New Roman"/>
                <w:sz w:val="24"/>
                <w:szCs w:val="24"/>
              </w:rPr>
            </w:pPr>
          </w:p>
        </w:tc>
      </w:tr>
      <w:tr w:rsidR="0052347B" w:rsidTr="003570D5">
        <w:tc>
          <w:tcPr>
            <w:tcW w:w="9923" w:type="dxa"/>
            <w:shd w:val="clear" w:color="auto" w:fill="BFBFBF" w:themeFill="background1" w:themeFillShade="BF"/>
          </w:tcPr>
          <w:p w:rsidR="002C66C5" w:rsidRPr="002C66C5" w:rsidRDefault="002C66C5" w:rsidP="002C66C5">
            <w:pPr>
              <w:jc w:val="center"/>
              <w:rPr>
                <w:rFonts w:ascii="Times New Roman" w:hAnsi="Times New Roman"/>
                <w:b/>
                <w:color w:val="4F81BD" w:themeColor="accent1"/>
                <w:sz w:val="32"/>
                <w:szCs w:val="32"/>
              </w:rPr>
            </w:pPr>
            <w:r w:rsidRPr="002C66C5">
              <w:rPr>
                <w:rFonts w:ascii="Times New Roman" w:hAnsi="Times New Roman"/>
                <w:b/>
                <w:color w:val="4F81BD" w:themeColor="accent1"/>
                <w:sz w:val="32"/>
                <w:szCs w:val="32"/>
              </w:rPr>
              <w:lastRenderedPageBreak/>
              <w:t>Fonctionnement du CSE</w:t>
            </w:r>
          </w:p>
          <w:p w:rsidR="0052347B" w:rsidRDefault="0052347B" w:rsidP="002847E0">
            <w:pPr>
              <w:jc w:val="center"/>
              <w:rPr>
                <w:rFonts w:ascii="Times New Roman" w:hAnsi="Times New Roman"/>
                <w:sz w:val="24"/>
                <w:szCs w:val="24"/>
              </w:rPr>
            </w:pPr>
          </w:p>
        </w:tc>
      </w:tr>
      <w:tr w:rsidR="0052347B" w:rsidTr="003570D5">
        <w:tc>
          <w:tcPr>
            <w:tcW w:w="9923" w:type="dxa"/>
            <w:shd w:val="clear" w:color="auto" w:fill="D9D9D9" w:themeFill="background1" w:themeFillShade="D9"/>
          </w:tcPr>
          <w:p w:rsidR="002C66C5" w:rsidRDefault="002C66C5" w:rsidP="00A6147D">
            <w:pPr>
              <w:jc w:val="center"/>
              <w:rPr>
                <w:rFonts w:ascii="Times New Roman" w:hAnsi="Times New Roman"/>
                <w:sz w:val="24"/>
                <w:szCs w:val="24"/>
              </w:rPr>
            </w:pPr>
            <w:r w:rsidRPr="002C66C5">
              <w:rPr>
                <w:rFonts w:ascii="Times New Roman" w:hAnsi="Times New Roman"/>
                <w:b/>
                <w:sz w:val="28"/>
                <w:szCs w:val="28"/>
              </w:rPr>
              <w:t>Composition et mandat</w:t>
            </w:r>
          </w:p>
        </w:tc>
      </w:tr>
      <w:tr w:rsidR="0052347B" w:rsidTr="003570D5">
        <w:tc>
          <w:tcPr>
            <w:tcW w:w="9923" w:type="dxa"/>
          </w:tcPr>
          <w:p w:rsidR="0052347B" w:rsidRDefault="0052347B" w:rsidP="001441B2">
            <w:pPr>
              <w:ind w:left="0" w:firstLine="0"/>
              <w:rPr>
                <w:rFonts w:ascii="Times New Roman" w:hAnsi="Times New Roman"/>
                <w:sz w:val="24"/>
                <w:szCs w:val="24"/>
              </w:rPr>
            </w:pPr>
          </w:p>
          <w:p w:rsidR="002C66C5" w:rsidRDefault="002C66C5" w:rsidP="001441B2">
            <w:pPr>
              <w:ind w:left="0" w:firstLine="0"/>
              <w:rPr>
                <w:rFonts w:ascii="Times New Roman" w:hAnsi="Times New Roman"/>
                <w:sz w:val="24"/>
                <w:szCs w:val="24"/>
              </w:rPr>
            </w:pPr>
            <w:r>
              <w:rPr>
                <w:rFonts w:ascii="Times New Roman" w:hAnsi="Times New Roman"/>
                <w:sz w:val="24"/>
                <w:szCs w:val="24"/>
              </w:rPr>
              <w:t xml:space="preserve">Le CSE est </w:t>
            </w:r>
            <w:r w:rsidR="007E6835">
              <w:rPr>
                <w:rFonts w:ascii="Times New Roman" w:hAnsi="Times New Roman"/>
                <w:sz w:val="24"/>
                <w:szCs w:val="24"/>
              </w:rPr>
              <w:t>composé :</w:t>
            </w:r>
          </w:p>
          <w:p w:rsidR="00EC4355" w:rsidRDefault="007E6835" w:rsidP="006C6996">
            <w:pPr>
              <w:pStyle w:val="Paragraphedeliste"/>
              <w:numPr>
                <w:ilvl w:val="0"/>
                <w:numId w:val="20"/>
              </w:numPr>
              <w:rPr>
                <w:rFonts w:ascii="Times New Roman" w:hAnsi="Times New Roman"/>
                <w:sz w:val="24"/>
                <w:szCs w:val="24"/>
              </w:rPr>
            </w:pPr>
            <w:r>
              <w:rPr>
                <w:rFonts w:ascii="Times New Roman" w:hAnsi="Times New Roman"/>
                <w:sz w:val="24"/>
                <w:szCs w:val="24"/>
              </w:rPr>
              <w:t xml:space="preserve">de </w:t>
            </w:r>
            <w:r w:rsidRPr="007E6835">
              <w:rPr>
                <w:rFonts w:ascii="Times New Roman" w:hAnsi="Times New Roman"/>
                <w:sz w:val="24"/>
                <w:szCs w:val="24"/>
              </w:rPr>
              <w:t>l’</w:t>
            </w:r>
            <w:r w:rsidRPr="007E6835">
              <w:rPr>
                <w:rFonts w:ascii="Times New Roman" w:hAnsi="Times New Roman"/>
                <w:b/>
                <w:sz w:val="24"/>
                <w:szCs w:val="24"/>
              </w:rPr>
              <w:t>employeur</w:t>
            </w:r>
            <w:r w:rsidR="000B1AF3">
              <w:rPr>
                <w:rFonts w:ascii="Times New Roman" w:hAnsi="Times New Roman"/>
                <w:sz w:val="24"/>
                <w:szCs w:val="24"/>
              </w:rPr>
              <w:t xml:space="preserve"> ou de son représentant ;</w:t>
            </w:r>
          </w:p>
          <w:p w:rsidR="000B1AF3" w:rsidRDefault="000B1AF3" w:rsidP="000B1AF3">
            <w:pPr>
              <w:pStyle w:val="Paragraphedeliste"/>
              <w:ind w:firstLine="0"/>
              <w:rPr>
                <w:rFonts w:ascii="Times New Roman" w:hAnsi="Times New Roman"/>
                <w:sz w:val="24"/>
                <w:szCs w:val="24"/>
              </w:rPr>
            </w:pPr>
          </w:p>
          <w:p w:rsidR="00EC4355" w:rsidRDefault="007E6835" w:rsidP="007E6835">
            <w:pPr>
              <w:pStyle w:val="Paragraphedeliste"/>
              <w:numPr>
                <w:ilvl w:val="0"/>
                <w:numId w:val="20"/>
              </w:numPr>
              <w:rPr>
                <w:rFonts w:ascii="Times New Roman" w:hAnsi="Times New Roman"/>
                <w:sz w:val="24"/>
                <w:szCs w:val="24"/>
              </w:rPr>
            </w:pPr>
            <w:r>
              <w:rPr>
                <w:rFonts w:ascii="Times New Roman" w:hAnsi="Times New Roman"/>
                <w:sz w:val="24"/>
                <w:szCs w:val="24"/>
              </w:rPr>
              <w:t xml:space="preserve">d’une </w:t>
            </w:r>
            <w:r w:rsidRPr="007E6835">
              <w:rPr>
                <w:rFonts w:ascii="Times New Roman" w:hAnsi="Times New Roman"/>
                <w:b/>
                <w:sz w:val="24"/>
                <w:szCs w:val="24"/>
              </w:rPr>
              <w:t>délégation du personnel</w:t>
            </w:r>
            <w:r>
              <w:rPr>
                <w:rFonts w:ascii="Times New Roman" w:hAnsi="Times New Roman"/>
                <w:sz w:val="24"/>
                <w:szCs w:val="24"/>
              </w:rPr>
              <w:t xml:space="preserve"> dont le nombre de membres (titulaires et suppléants) </w:t>
            </w:r>
            <w:r w:rsidR="00B31D5A">
              <w:rPr>
                <w:rFonts w:ascii="Times New Roman" w:hAnsi="Times New Roman"/>
                <w:sz w:val="24"/>
                <w:szCs w:val="24"/>
              </w:rPr>
              <w:t>variable</w:t>
            </w:r>
            <w:r w:rsidR="00A6147D">
              <w:rPr>
                <w:rFonts w:ascii="Times New Roman" w:hAnsi="Times New Roman"/>
                <w:sz w:val="24"/>
                <w:szCs w:val="24"/>
              </w:rPr>
              <w:t xml:space="preserve"> </w:t>
            </w:r>
            <w:r w:rsidR="00EC4355">
              <w:rPr>
                <w:rFonts w:ascii="Times New Roman" w:hAnsi="Times New Roman"/>
                <w:sz w:val="24"/>
                <w:szCs w:val="24"/>
              </w:rPr>
              <w:t xml:space="preserve">selon l’effectif de l’entreprise, </w:t>
            </w:r>
            <w:r>
              <w:rPr>
                <w:rFonts w:ascii="Times New Roman" w:hAnsi="Times New Roman"/>
                <w:sz w:val="24"/>
                <w:szCs w:val="24"/>
              </w:rPr>
              <w:t xml:space="preserve">est fixé par décret. </w:t>
            </w:r>
          </w:p>
          <w:p w:rsidR="00A6147D" w:rsidRDefault="00A6147D" w:rsidP="00EC4355">
            <w:pPr>
              <w:pStyle w:val="Paragraphedeliste"/>
              <w:ind w:firstLine="0"/>
              <w:rPr>
                <w:rFonts w:ascii="Times New Roman" w:hAnsi="Times New Roman"/>
                <w:sz w:val="24"/>
                <w:szCs w:val="24"/>
              </w:rPr>
            </w:pPr>
            <w:r>
              <w:rPr>
                <w:rFonts w:ascii="Times New Roman" w:hAnsi="Times New Roman"/>
                <w:sz w:val="24"/>
                <w:szCs w:val="24"/>
              </w:rPr>
              <w:t>Comme auparavant, l</w:t>
            </w:r>
            <w:r w:rsidR="00EC4355">
              <w:rPr>
                <w:rFonts w:ascii="Times New Roman" w:hAnsi="Times New Roman"/>
                <w:sz w:val="24"/>
                <w:szCs w:val="24"/>
              </w:rPr>
              <w:t xml:space="preserve">es membres de cette délégation sont </w:t>
            </w:r>
            <w:r w:rsidR="00EC4355" w:rsidRPr="00EC4355">
              <w:rPr>
                <w:rFonts w:ascii="Times New Roman" w:hAnsi="Times New Roman"/>
                <w:b/>
                <w:sz w:val="24"/>
                <w:szCs w:val="24"/>
              </w:rPr>
              <w:t>élus pour 4 ans</w:t>
            </w:r>
            <w:r w:rsidR="00EC4355">
              <w:rPr>
                <w:rFonts w:ascii="Times New Roman" w:hAnsi="Times New Roman"/>
                <w:sz w:val="24"/>
                <w:szCs w:val="24"/>
              </w:rPr>
              <w:t xml:space="preserve"> (entre 2 et 4 ans si un accord le prévoit).</w:t>
            </w:r>
            <w:r>
              <w:rPr>
                <w:rFonts w:ascii="Times New Roman" w:hAnsi="Times New Roman"/>
                <w:sz w:val="24"/>
                <w:szCs w:val="24"/>
              </w:rPr>
              <w:t xml:space="preserve"> </w:t>
            </w:r>
          </w:p>
          <w:p w:rsidR="00A6147D" w:rsidRDefault="00A6147D" w:rsidP="00EC4355">
            <w:pPr>
              <w:pStyle w:val="Paragraphedeliste"/>
              <w:ind w:firstLine="0"/>
              <w:rPr>
                <w:rFonts w:ascii="Times New Roman" w:hAnsi="Times New Roman"/>
                <w:sz w:val="24"/>
                <w:szCs w:val="24"/>
              </w:rPr>
            </w:pPr>
            <w:r>
              <w:rPr>
                <w:rFonts w:ascii="Times New Roman" w:hAnsi="Times New Roman"/>
                <w:sz w:val="24"/>
                <w:szCs w:val="24"/>
              </w:rPr>
              <w:t>L’ordonnance introduit 2 nouveautés :</w:t>
            </w:r>
          </w:p>
          <w:p w:rsidR="00EC4355" w:rsidRDefault="00A6147D" w:rsidP="00A6147D">
            <w:pPr>
              <w:pStyle w:val="Paragraphedeliste"/>
              <w:numPr>
                <w:ilvl w:val="0"/>
                <w:numId w:val="21"/>
              </w:numPr>
              <w:ind w:left="1169" w:hanging="284"/>
              <w:rPr>
                <w:rFonts w:ascii="Times New Roman" w:hAnsi="Times New Roman"/>
                <w:sz w:val="24"/>
                <w:szCs w:val="24"/>
              </w:rPr>
            </w:pPr>
            <w:r>
              <w:rPr>
                <w:rFonts w:ascii="Times New Roman" w:hAnsi="Times New Roman"/>
                <w:sz w:val="24"/>
                <w:szCs w:val="24"/>
              </w:rPr>
              <w:t>dans les entreprises d’au moins 50 salariés, le nombre de mandats successifs est limité à 3,</w:t>
            </w:r>
          </w:p>
          <w:p w:rsidR="00A6147D" w:rsidRDefault="00A6147D" w:rsidP="00A6147D">
            <w:pPr>
              <w:pStyle w:val="Paragraphedeliste"/>
              <w:numPr>
                <w:ilvl w:val="0"/>
                <w:numId w:val="21"/>
              </w:numPr>
              <w:ind w:left="1169" w:hanging="284"/>
              <w:rPr>
                <w:rFonts w:ascii="Times New Roman" w:hAnsi="Times New Roman"/>
                <w:sz w:val="24"/>
                <w:szCs w:val="24"/>
              </w:rPr>
            </w:pPr>
            <w:r>
              <w:rPr>
                <w:rFonts w:ascii="Times New Roman" w:hAnsi="Times New Roman"/>
                <w:sz w:val="24"/>
                <w:szCs w:val="24"/>
              </w:rPr>
              <w:t>le suppléant n’assistera désormais plus aux réunions qu’en cas d’absence du titulaire.</w:t>
            </w:r>
          </w:p>
          <w:p w:rsidR="00EC4355" w:rsidRDefault="00EC4355" w:rsidP="00EC4355">
            <w:pPr>
              <w:pStyle w:val="Paragraphedeliste"/>
              <w:ind w:firstLine="0"/>
              <w:rPr>
                <w:rFonts w:ascii="Times New Roman" w:hAnsi="Times New Roman"/>
                <w:sz w:val="24"/>
                <w:szCs w:val="24"/>
              </w:rPr>
            </w:pPr>
          </w:p>
          <w:p w:rsidR="0052347B" w:rsidRPr="0071549F" w:rsidRDefault="00A6147D" w:rsidP="002C66C5">
            <w:pPr>
              <w:pStyle w:val="Paragraphedeliste"/>
              <w:numPr>
                <w:ilvl w:val="0"/>
                <w:numId w:val="20"/>
              </w:numPr>
              <w:rPr>
                <w:rFonts w:ascii="Times New Roman" w:hAnsi="Times New Roman"/>
                <w:sz w:val="24"/>
                <w:szCs w:val="24"/>
              </w:rPr>
            </w:pPr>
            <w:r w:rsidRPr="0071549F">
              <w:rPr>
                <w:rFonts w:ascii="Times New Roman" w:hAnsi="Times New Roman"/>
                <w:sz w:val="24"/>
                <w:szCs w:val="24"/>
              </w:rPr>
              <w:t>d</w:t>
            </w:r>
            <w:r w:rsidR="00EC4355" w:rsidRPr="0071549F">
              <w:rPr>
                <w:rFonts w:ascii="Times New Roman" w:hAnsi="Times New Roman"/>
                <w:sz w:val="24"/>
                <w:szCs w:val="24"/>
              </w:rPr>
              <w:t xml:space="preserve">’un </w:t>
            </w:r>
            <w:r w:rsidR="007E6835" w:rsidRPr="0071549F">
              <w:rPr>
                <w:rFonts w:ascii="Times New Roman" w:hAnsi="Times New Roman"/>
                <w:b/>
                <w:sz w:val="24"/>
                <w:szCs w:val="24"/>
              </w:rPr>
              <w:t>représentant syndic</w:t>
            </w:r>
            <w:r w:rsidR="00EC4355" w:rsidRPr="0071549F">
              <w:rPr>
                <w:rFonts w:ascii="Times New Roman" w:hAnsi="Times New Roman"/>
                <w:b/>
                <w:sz w:val="24"/>
                <w:szCs w:val="24"/>
              </w:rPr>
              <w:t>al</w:t>
            </w:r>
            <w:r w:rsidR="00EC4355" w:rsidRPr="0071549F">
              <w:rPr>
                <w:rFonts w:ascii="Times New Roman" w:hAnsi="Times New Roman"/>
                <w:sz w:val="24"/>
                <w:szCs w:val="24"/>
              </w:rPr>
              <w:t xml:space="preserve"> désigné le cas échéant, par chaque syndicat représentatif.</w:t>
            </w:r>
          </w:p>
          <w:p w:rsidR="0052347B" w:rsidRPr="00997241" w:rsidRDefault="0052347B" w:rsidP="001441B2">
            <w:pPr>
              <w:rPr>
                <w:rFonts w:ascii="Times New Roman" w:hAnsi="Times New Roman"/>
                <w:sz w:val="24"/>
                <w:szCs w:val="24"/>
              </w:rPr>
            </w:pPr>
          </w:p>
        </w:tc>
      </w:tr>
      <w:tr w:rsidR="0052347B" w:rsidTr="003570D5">
        <w:tc>
          <w:tcPr>
            <w:tcW w:w="9923" w:type="dxa"/>
            <w:shd w:val="clear" w:color="auto" w:fill="D9D9D9" w:themeFill="background1" w:themeFillShade="D9"/>
          </w:tcPr>
          <w:p w:rsidR="0052347B" w:rsidRDefault="002C66C5" w:rsidP="002847E0">
            <w:pPr>
              <w:jc w:val="center"/>
              <w:rPr>
                <w:rFonts w:ascii="Times New Roman" w:hAnsi="Times New Roman"/>
                <w:sz w:val="24"/>
                <w:szCs w:val="24"/>
              </w:rPr>
            </w:pPr>
            <w:r w:rsidRPr="002C66C5">
              <w:rPr>
                <w:rFonts w:ascii="Times New Roman" w:hAnsi="Times New Roman"/>
                <w:b/>
                <w:sz w:val="28"/>
                <w:szCs w:val="28"/>
              </w:rPr>
              <w:t>Réunions</w:t>
            </w:r>
          </w:p>
        </w:tc>
      </w:tr>
      <w:tr w:rsidR="0052347B" w:rsidTr="003570D5">
        <w:tc>
          <w:tcPr>
            <w:tcW w:w="9923" w:type="dxa"/>
          </w:tcPr>
          <w:p w:rsidR="00A6147D" w:rsidRDefault="00A6147D" w:rsidP="00A6147D">
            <w:pPr>
              <w:pStyle w:val="Paragraphedeliste"/>
              <w:ind w:firstLine="0"/>
              <w:rPr>
                <w:rFonts w:ascii="Times New Roman" w:hAnsi="Times New Roman"/>
                <w:b/>
                <w:sz w:val="24"/>
                <w:szCs w:val="24"/>
                <w:u w:val="single"/>
              </w:rPr>
            </w:pPr>
          </w:p>
          <w:p w:rsidR="00A6147D" w:rsidRPr="00F1198D" w:rsidRDefault="00A6147D" w:rsidP="00A6147D">
            <w:pPr>
              <w:pStyle w:val="Paragraphedeliste"/>
              <w:numPr>
                <w:ilvl w:val="0"/>
                <w:numId w:val="19"/>
              </w:numPr>
              <w:rPr>
                <w:rFonts w:ascii="Times New Roman" w:hAnsi="Times New Roman"/>
                <w:b/>
                <w:sz w:val="24"/>
                <w:szCs w:val="24"/>
                <w:u w:val="single"/>
              </w:rPr>
            </w:pPr>
            <w:r w:rsidRPr="00F1198D">
              <w:rPr>
                <w:rFonts w:ascii="Times New Roman" w:hAnsi="Times New Roman"/>
                <w:b/>
                <w:sz w:val="24"/>
                <w:szCs w:val="24"/>
                <w:u w:val="single"/>
              </w:rPr>
              <w:t xml:space="preserve">Dans les entreprises </w:t>
            </w:r>
            <w:r>
              <w:rPr>
                <w:rFonts w:ascii="Times New Roman" w:hAnsi="Times New Roman"/>
                <w:b/>
                <w:sz w:val="24"/>
                <w:szCs w:val="24"/>
                <w:u w:val="single"/>
              </w:rPr>
              <w:t>de</w:t>
            </w:r>
            <w:r w:rsidRPr="00F1198D">
              <w:rPr>
                <w:rFonts w:ascii="Times New Roman" w:hAnsi="Times New Roman"/>
                <w:b/>
                <w:sz w:val="24"/>
                <w:szCs w:val="24"/>
                <w:u w:val="single"/>
              </w:rPr>
              <w:t xml:space="preserve"> moins </w:t>
            </w:r>
            <w:r>
              <w:rPr>
                <w:rFonts w:ascii="Times New Roman" w:hAnsi="Times New Roman"/>
                <w:b/>
                <w:sz w:val="24"/>
                <w:szCs w:val="24"/>
                <w:u w:val="single"/>
              </w:rPr>
              <w:t>de 50</w:t>
            </w:r>
            <w:r w:rsidRPr="00F1198D">
              <w:rPr>
                <w:rFonts w:ascii="Times New Roman" w:hAnsi="Times New Roman"/>
                <w:b/>
                <w:sz w:val="24"/>
                <w:szCs w:val="24"/>
                <w:u w:val="single"/>
              </w:rPr>
              <w:t xml:space="preserve"> salariés</w:t>
            </w:r>
          </w:p>
          <w:p w:rsidR="00501BC1" w:rsidRDefault="00AD22A2" w:rsidP="00AD22A2">
            <w:pPr>
              <w:ind w:left="0" w:firstLine="0"/>
              <w:rPr>
                <w:rFonts w:ascii="Times New Roman" w:hAnsi="Times New Roman"/>
                <w:sz w:val="24"/>
                <w:szCs w:val="24"/>
              </w:rPr>
            </w:pPr>
            <w:r w:rsidRPr="00AD22A2">
              <w:rPr>
                <w:rFonts w:ascii="Times New Roman" w:hAnsi="Times New Roman"/>
                <w:sz w:val="24"/>
                <w:szCs w:val="24"/>
              </w:rPr>
              <w:t xml:space="preserve">L’ordonnance </w:t>
            </w:r>
            <w:r>
              <w:rPr>
                <w:rFonts w:ascii="Times New Roman" w:hAnsi="Times New Roman"/>
                <w:sz w:val="24"/>
                <w:szCs w:val="24"/>
              </w:rPr>
              <w:t xml:space="preserve">ne modifie pas le régime qui existe actuellement avec les DP : </w:t>
            </w:r>
          </w:p>
          <w:p w:rsidR="00AD22A2" w:rsidRDefault="00AD22A2" w:rsidP="00AD22A2">
            <w:pPr>
              <w:pStyle w:val="Paragraphedeliste"/>
              <w:numPr>
                <w:ilvl w:val="0"/>
                <w:numId w:val="20"/>
              </w:numPr>
              <w:rPr>
                <w:rFonts w:ascii="Times New Roman" w:hAnsi="Times New Roman"/>
                <w:sz w:val="24"/>
                <w:szCs w:val="24"/>
              </w:rPr>
            </w:pPr>
            <w:r>
              <w:rPr>
                <w:rFonts w:ascii="Times New Roman" w:hAnsi="Times New Roman"/>
                <w:sz w:val="24"/>
                <w:szCs w:val="24"/>
              </w:rPr>
              <w:t xml:space="preserve">Réunion collective </w:t>
            </w:r>
            <w:r w:rsidRPr="00A0783A">
              <w:rPr>
                <w:rFonts w:ascii="Times New Roman" w:hAnsi="Times New Roman"/>
                <w:b/>
                <w:sz w:val="24"/>
                <w:szCs w:val="24"/>
              </w:rPr>
              <w:t>au moins une fois par mois</w:t>
            </w:r>
            <w:r>
              <w:rPr>
                <w:rFonts w:ascii="Times New Roman" w:hAnsi="Times New Roman"/>
                <w:sz w:val="24"/>
                <w:szCs w:val="24"/>
              </w:rPr>
              <w:t xml:space="preserve"> et en cas d’urgence,</w:t>
            </w:r>
          </w:p>
          <w:p w:rsidR="00AD22A2" w:rsidRDefault="00AD22A2" w:rsidP="00AD22A2">
            <w:pPr>
              <w:pStyle w:val="Paragraphedeliste"/>
              <w:numPr>
                <w:ilvl w:val="0"/>
                <w:numId w:val="20"/>
              </w:numPr>
              <w:rPr>
                <w:rFonts w:ascii="Times New Roman" w:hAnsi="Times New Roman"/>
                <w:sz w:val="24"/>
                <w:szCs w:val="24"/>
              </w:rPr>
            </w:pPr>
            <w:r>
              <w:rPr>
                <w:rFonts w:ascii="Times New Roman" w:hAnsi="Times New Roman"/>
                <w:sz w:val="24"/>
                <w:szCs w:val="24"/>
              </w:rPr>
              <w:t>Possibilité d’être reçu individuellement sur demande,</w:t>
            </w:r>
          </w:p>
          <w:p w:rsidR="00AD22A2" w:rsidRDefault="000D183B" w:rsidP="00AD22A2">
            <w:pPr>
              <w:pStyle w:val="Paragraphedeliste"/>
              <w:numPr>
                <w:ilvl w:val="0"/>
                <w:numId w:val="20"/>
              </w:numPr>
              <w:rPr>
                <w:rFonts w:ascii="Times New Roman" w:hAnsi="Times New Roman"/>
                <w:sz w:val="24"/>
                <w:szCs w:val="24"/>
              </w:rPr>
            </w:pPr>
            <w:r>
              <w:rPr>
                <w:rFonts w:ascii="Times New Roman" w:hAnsi="Times New Roman"/>
                <w:sz w:val="24"/>
                <w:szCs w:val="24"/>
              </w:rPr>
              <w:t>Remise d’une note écrite à l’employeur par les membres du CSE exposant l’objet de la demande 2 jours</w:t>
            </w:r>
            <w:r w:rsidR="000B1AF3">
              <w:rPr>
                <w:rFonts w:ascii="Times New Roman" w:hAnsi="Times New Roman"/>
                <w:sz w:val="24"/>
                <w:szCs w:val="24"/>
              </w:rPr>
              <w:t xml:space="preserve"> ouvrables</w:t>
            </w:r>
            <w:r>
              <w:rPr>
                <w:rFonts w:ascii="Times New Roman" w:hAnsi="Times New Roman"/>
                <w:sz w:val="24"/>
                <w:szCs w:val="24"/>
              </w:rPr>
              <w:t xml:space="preserve"> avant la réunion,</w:t>
            </w:r>
          </w:p>
          <w:p w:rsidR="000D183B" w:rsidRPr="00AD22A2" w:rsidRDefault="000D183B" w:rsidP="00AD22A2">
            <w:pPr>
              <w:pStyle w:val="Paragraphedeliste"/>
              <w:numPr>
                <w:ilvl w:val="0"/>
                <w:numId w:val="20"/>
              </w:numPr>
              <w:rPr>
                <w:rFonts w:ascii="Times New Roman" w:hAnsi="Times New Roman"/>
                <w:sz w:val="24"/>
                <w:szCs w:val="24"/>
              </w:rPr>
            </w:pPr>
            <w:r>
              <w:rPr>
                <w:rFonts w:ascii="Times New Roman" w:hAnsi="Times New Roman"/>
                <w:sz w:val="24"/>
                <w:szCs w:val="24"/>
              </w:rPr>
              <w:t>Réponse écrite de l’employeur dans un délai maximum de 6 jours ouvrables suivant la réunion.</w:t>
            </w:r>
          </w:p>
          <w:p w:rsidR="00A6147D" w:rsidRDefault="00A6147D" w:rsidP="001441B2">
            <w:pPr>
              <w:ind w:left="0" w:firstLine="0"/>
              <w:rPr>
                <w:rFonts w:ascii="Times New Roman" w:hAnsi="Times New Roman"/>
                <w:sz w:val="24"/>
                <w:szCs w:val="24"/>
              </w:rPr>
            </w:pPr>
          </w:p>
          <w:p w:rsidR="00A6147D" w:rsidRPr="00F1198D" w:rsidRDefault="00A6147D" w:rsidP="00A6147D">
            <w:pPr>
              <w:pStyle w:val="Paragraphedeliste"/>
              <w:numPr>
                <w:ilvl w:val="0"/>
                <w:numId w:val="19"/>
              </w:numPr>
              <w:rPr>
                <w:rFonts w:ascii="Times New Roman" w:hAnsi="Times New Roman"/>
                <w:b/>
                <w:sz w:val="24"/>
                <w:szCs w:val="24"/>
                <w:u w:val="single"/>
              </w:rPr>
            </w:pPr>
            <w:r w:rsidRPr="00F1198D">
              <w:rPr>
                <w:rFonts w:ascii="Times New Roman" w:hAnsi="Times New Roman"/>
                <w:b/>
                <w:sz w:val="24"/>
                <w:szCs w:val="24"/>
                <w:u w:val="single"/>
              </w:rPr>
              <w:t xml:space="preserve">Dans les entreprises d’au moins </w:t>
            </w:r>
            <w:r>
              <w:rPr>
                <w:rFonts w:ascii="Times New Roman" w:hAnsi="Times New Roman"/>
                <w:b/>
                <w:sz w:val="24"/>
                <w:szCs w:val="24"/>
                <w:u w:val="single"/>
              </w:rPr>
              <w:t>50</w:t>
            </w:r>
            <w:r w:rsidRPr="00F1198D">
              <w:rPr>
                <w:rFonts w:ascii="Times New Roman" w:hAnsi="Times New Roman"/>
                <w:b/>
                <w:sz w:val="24"/>
                <w:szCs w:val="24"/>
                <w:u w:val="single"/>
              </w:rPr>
              <w:t xml:space="preserve"> salariés</w:t>
            </w:r>
          </w:p>
          <w:p w:rsidR="00A6147D" w:rsidRDefault="00A0783A" w:rsidP="00A0783A">
            <w:pPr>
              <w:ind w:left="0" w:firstLine="0"/>
              <w:rPr>
                <w:rFonts w:ascii="Times New Roman" w:hAnsi="Times New Roman"/>
                <w:sz w:val="24"/>
                <w:szCs w:val="24"/>
              </w:rPr>
            </w:pPr>
            <w:r>
              <w:rPr>
                <w:rFonts w:ascii="Times New Roman" w:hAnsi="Times New Roman"/>
                <w:sz w:val="24"/>
                <w:szCs w:val="24"/>
              </w:rPr>
              <w:t>L</w:t>
            </w:r>
            <w:r w:rsidR="000D183B" w:rsidRPr="00A0783A">
              <w:rPr>
                <w:rFonts w:ascii="Times New Roman" w:hAnsi="Times New Roman"/>
                <w:sz w:val="24"/>
                <w:szCs w:val="24"/>
              </w:rPr>
              <w:t xml:space="preserve">e CSE se réunit </w:t>
            </w:r>
            <w:r w:rsidRPr="00A0783A">
              <w:rPr>
                <w:rFonts w:ascii="Times New Roman" w:hAnsi="Times New Roman"/>
                <w:sz w:val="24"/>
                <w:szCs w:val="24"/>
                <w:u w:val="single"/>
              </w:rPr>
              <w:t>en principe</w:t>
            </w:r>
            <w:r>
              <w:rPr>
                <w:rFonts w:ascii="Times New Roman" w:hAnsi="Times New Roman"/>
                <w:sz w:val="24"/>
                <w:szCs w:val="24"/>
              </w:rPr>
              <w:t xml:space="preserve"> </w:t>
            </w:r>
            <w:r w:rsidR="000D183B" w:rsidRPr="00A0783A">
              <w:rPr>
                <w:rFonts w:ascii="Times New Roman" w:hAnsi="Times New Roman"/>
                <w:b/>
                <w:sz w:val="24"/>
                <w:szCs w:val="24"/>
              </w:rPr>
              <w:t xml:space="preserve">une fois </w:t>
            </w:r>
            <w:r w:rsidRPr="00A0783A">
              <w:rPr>
                <w:rFonts w:ascii="Times New Roman" w:hAnsi="Times New Roman"/>
                <w:b/>
                <w:sz w:val="24"/>
                <w:szCs w:val="24"/>
              </w:rPr>
              <w:t>tous les 2 mois</w:t>
            </w:r>
            <w:r w:rsidR="00B453E7">
              <w:rPr>
                <w:rFonts w:ascii="Times New Roman" w:hAnsi="Times New Roman"/>
                <w:sz w:val="24"/>
                <w:szCs w:val="24"/>
              </w:rPr>
              <w:t xml:space="preserve"> et dans des situations d’urgence.</w:t>
            </w:r>
          </w:p>
          <w:p w:rsidR="00A0783A" w:rsidRDefault="00A0783A" w:rsidP="00A0783A">
            <w:pPr>
              <w:ind w:left="0" w:firstLine="0"/>
              <w:rPr>
                <w:rFonts w:ascii="Times New Roman" w:hAnsi="Times New Roman"/>
                <w:sz w:val="24"/>
                <w:szCs w:val="24"/>
              </w:rPr>
            </w:pPr>
            <w:r>
              <w:rPr>
                <w:rFonts w:ascii="Times New Roman" w:hAnsi="Times New Roman"/>
                <w:sz w:val="24"/>
                <w:szCs w:val="24"/>
              </w:rPr>
              <w:t>Par exception, il doit se réunir au moins une fois par mois :</w:t>
            </w:r>
          </w:p>
          <w:p w:rsidR="00A0783A" w:rsidRDefault="00A0783A" w:rsidP="00A0783A">
            <w:pPr>
              <w:pStyle w:val="Paragraphedeliste"/>
              <w:numPr>
                <w:ilvl w:val="0"/>
                <w:numId w:val="20"/>
              </w:numPr>
              <w:rPr>
                <w:rFonts w:ascii="Times New Roman" w:hAnsi="Times New Roman"/>
                <w:sz w:val="24"/>
                <w:szCs w:val="24"/>
              </w:rPr>
            </w:pPr>
            <w:r>
              <w:rPr>
                <w:rFonts w:ascii="Times New Roman" w:hAnsi="Times New Roman"/>
                <w:sz w:val="24"/>
                <w:szCs w:val="24"/>
              </w:rPr>
              <w:t>dans les entreprises d’au moins 300 salariés,</w:t>
            </w:r>
          </w:p>
          <w:p w:rsidR="00A0783A" w:rsidRPr="00A0783A" w:rsidRDefault="00A0783A" w:rsidP="00A0783A">
            <w:pPr>
              <w:pStyle w:val="Paragraphedeliste"/>
              <w:numPr>
                <w:ilvl w:val="0"/>
                <w:numId w:val="20"/>
              </w:numPr>
              <w:rPr>
                <w:rFonts w:ascii="Times New Roman" w:hAnsi="Times New Roman"/>
                <w:sz w:val="24"/>
                <w:szCs w:val="24"/>
              </w:rPr>
            </w:pPr>
            <w:r>
              <w:rPr>
                <w:rFonts w:ascii="Times New Roman" w:hAnsi="Times New Roman"/>
                <w:sz w:val="24"/>
                <w:szCs w:val="24"/>
              </w:rPr>
              <w:t>si la majorité de ses membres le demande.</w:t>
            </w:r>
          </w:p>
          <w:p w:rsidR="00A6147D" w:rsidRDefault="00B453E7" w:rsidP="001441B2">
            <w:pPr>
              <w:ind w:left="0" w:firstLine="0"/>
              <w:rPr>
                <w:rFonts w:ascii="Times New Roman" w:hAnsi="Times New Roman"/>
                <w:sz w:val="24"/>
                <w:szCs w:val="24"/>
              </w:rPr>
            </w:pPr>
            <w:r>
              <w:rPr>
                <w:rFonts w:ascii="Times New Roman" w:hAnsi="Times New Roman"/>
                <w:sz w:val="24"/>
                <w:szCs w:val="24"/>
              </w:rPr>
              <w:t>Au moins 4 réunions doivent porter en tout ou en partie sur des questions de santé, sécurité et conditions de travail.</w:t>
            </w:r>
          </w:p>
          <w:p w:rsidR="008E0BE7" w:rsidRDefault="008E0BE7" w:rsidP="001441B2">
            <w:pPr>
              <w:ind w:left="0" w:firstLine="0"/>
              <w:rPr>
                <w:rFonts w:ascii="Times New Roman" w:hAnsi="Times New Roman"/>
                <w:sz w:val="24"/>
                <w:szCs w:val="24"/>
              </w:rPr>
            </w:pPr>
          </w:p>
          <w:p w:rsidR="008E0BE7" w:rsidRDefault="008E0BE7" w:rsidP="001441B2">
            <w:pPr>
              <w:ind w:left="0" w:firstLine="0"/>
              <w:rPr>
                <w:rFonts w:ascii="Times New Roman" w:hAnsi="Times New Roman"/>
                <w:sz w:val="24"/>
                <w:szCs w:val="24"/>
              </w:rPr>
            </w:pPr>
          </w:p>
          <w:p w:rsidR="0052347B" w:rsidRDefault="0052347B" w:rsidP="001441B2">
            <w:pPr>
              <w:ind w:left="0" w:firstLine="0"/>
              <w:rPr>
                <w:rFonts w:ascii="Times New Roman" w:hAnsi="Times New Roman"/>
                <w:sz w:val="24"/>
                <w:szCs w:val="24"/>
              </w:rPr>
            </w:pPr>
          </w:p>
        </w:tc>
      </w:tr>
      <w:tr w:rsidR="00B453E7" w:rsidTr="003570D5">
        <w:tc>
          <w:tcPr>
            <w:tcW w:w="9923" w:type="dxa"/>
            <w:shd w:val="clear" w:color="auto" w:fill="BFBFBF" w:themeFill="background1" w:themeFillShade="BF"/>
          </w:tcPr>
          <w:p w:rsidR="00B453E7" w:rsidRPr="002C66C5" w:rsidRDefault="00B453E7" w:rsidP="001441B2">
            <w:pPr>
              <w:jc w:val="center"/>
              <w:rPr>
                <w:rFonts w:ascii="Times New Roman" w:hAnsi="Times New Roman"/>
                <w:b/>
                <w:color w:val="4F81BD" w:themeColor="accent1"/>
                <w:sz w:val="32"/>
                <w:szCs w:val="32"/>
              </w:rPr>
            </w:pPr>
            <w:r>
              <w:rPr>
                <w:rFonts w:ascii="Times New Roman" w:hAnsi="Times New Roman"/>
                <w:b/>
                <w:color w:val="4F81BD" w:themeColor="accent1"/>
                <w:sz w:val="32"/>
                <w:szCs w:val="32"/>
              </w:rPr>
              <w:t>Moyens donnés au</w:t>
            </w:r>
            <w:r w:rsidRPr="002C66C5">
              <w:rPr>
                <w:rFonts w:ascii="Times New Roman" w:hAnsi="Times New Roman"/>
                <w:b/>
                <w:color w:val="4F81BD" w:themeColor="accent1"/>
                <w:sz w:val="32"/>
                <w:szCs w:val="32"/>
              </w:rPr>
              <w:t xml:space="preserve"> CSE</w:t>
            </w:r>
          </w:p>
          <w:p w:rsidR="00B453E7" w:rsidRDefault="00B453E7" w:rsidP="001441B2">
            <w:pPr>
              <w:jc w:val="center"/>
              <w:rPr>
                <w:rFonts w:ascii="Times New Roman" w:hAnsi="Times New Roman"/>
                <w:sz w:val="24"/>
                <w:szCs w:val="24"/>
              </w:rPr>
            </w:pPr>
          </w:p>
        </w:tc>
      </w:tr>
      <w:tr w:rsidR="00B453E7" w:rsidTr="003570D5">
        <w:tc>
          <w:tcPr>
            <w:tcW w:w="9923" w:type="dxa"/>
            <w:shd w:val="clear" w:color="auto" w:fill="D9D9D9" w:themeFill="background1" w:themeFillShade="D9"/>
          </w:tcPr>
          <w:p w:rsidR="00B453E7" w:rsidRDefault="00B453E7" w:rsidP="001441B2">
            <w:pPr>
              <w:jc w:val="center"/>
              <w:rPr>
                <w:rFonts w:ascii="Times New Roman" w:hAnsi="Times New Roman"/>
                <w:sz w:val="24"/>
                <w:szCs w:val="24"/>
              </w:rPr>
            </w:pPr>
            <w:r>
              <w:rPr>
                <w:rFonts w:ascii="Times New Roman" w:hAnsi="Times New Roman"/>
                <w:b/>
                <w:sz w:val="28"/>
                <w:szCs w:val="28"/>
              </w:rPr>
              <w:t>Heures de délégation</w:t>
            </w:r>
          </w:p>
        </w:tc>
      </w:tr>
      <w:tr w:rsidR="00A6147D" w:rsidTr="003570D5">
        <w:tc>
          <w:tcPr>
            <w:tcW w:w="9923" w:type="dxa"/>
          </w:tcPr>
          <w:p w:rsidR="00B453E7" w:rsidRDefault="00B453E7" w:rsidP="00B453E7">
            <w:pPr>
              <w:ind w:left="0" w:firstLine="0"/>
              <w:rPr>
                <w:rFonts w:ascii="Times New Roman" w:hAnsi="Times New Roman"/>
                <w:sz w:val="24"/>
                <w:szCs w:val="24"/>
              </w:rPr>
            </w:pPr>
          </w:p>
          <w:p w:rsidR="00883BFE" w:rsidRDefault="00B453E7" w:rsidP="00B453E7">
            <w:pPr>
              <w:ind w:left="0" w:firstLine="0"/>
              <w:rPr>
                <w:rFonts w:ascii="Times New Roman" w:hAnsi="Times New Roman"/>
                <w:sz w:val="24"/>
                <w:szCs w:val="24"/>
              </w:rPr>
            </w:pPr>
            <w:r w:rsidRPr="00B453E7">
              <w:rPr>
                <w:rFonts w:ascii="Times New Roman" w:hAnsi="Times New Roman"/>
                <w:sz w:val="24"/>
                <w:szCs w:val="24"/>
              </w:rPr>
              <w:t xml:space="preserve">Le nombre d’heures de délégation des élus </w:t>
            </w:r>
            <w:r>
              <w:rPr>
                <w:rFonts w:ascii="Times New Roman" w:hAnsi="Times New Roman"/>
                <w:sz w:val="24"/>
                <w:szCs w:val="24"/>
              </w:rPr>
              <w:t xml:space="preserve">doit être fixé par décret. </w:t>
            </w:r>
          </w:p>
          <w:p w:rsidR="00A079A4" w:rsidRDefault="00B453E7" w:rsidP="00B453E7">
            <w:pPr>
              <w:ind w:left="0" w:firstLine="0"/>
              <w:rPr>
                <w:rFonts w:ascii="Times New Roman" w:hAnsi="Times New Roman"/>
                <w:sz w:val="24"/>
                <w:szCs w:val="24"/>
              </w:rPr>
            </w:pPr>
            <w:r>
              <w:rPr>
                <w:rFonts w:ascii="Times New Roman" w:hAnsi="Times New Roman"/>
                <w:sz w:val="24"/>
                <w:szCs w:val="24"/>
              </w:rPr>
              <w:t xml:space="preserve">Il sera </w:t>
            </w:r>
            <w:r w:rsidRPr="00B453E7">
              <w:rPr>
                <w:rFonts w:ascii="Times New Roman" w:hAnsi="Times New Roman"/>
                <w:sz w:val="24"/>
                <w:szCs w:val="24"/>
              </w:rPr>
              <w:t>fonction des effectifs de l’</w:t>
            </w:r>
            <w:r w:rsidR="00B32555">
              <w:rPr>
                <w:rFonts w:ascii="Times New Roman" w:hAnsi="Times New Roman"/>
                <w:sz w:val="24"/>
                <w:szCs w:val="24"/>
              </w:rPr>
              <w:t xml:space="preserve">entreprise et de la délégation. </w:t>
            </w:r>
          </w:p>
          <w:p w:rsidR="00883BFE" w:rsidRDefault="00883BFE" w:rsidP="00B453E7">
            <w:pPr>
              <w:ind w:left="0" w:firstLine="0"/>
              <w:rPr>
                <w:rFonts w:ascii="Times New Roman" w:hAnsi="Times New Roman"/>
                <w:sz w:val="24"/>
                <w:szCs w:val="24"/>
              </w:rPr>
            </w:pPr>
          </w:p>
          <w:p w:rsidR="00B32555" w:rsidRDefault="00B32555" w:rsidP="00B453E7">
            <w:pPr>
              <w:ind w:left="0" w:firstLine="0"/>
              <w:rPr>
                <w:rFonts w:ascii="Times New Roman" w:hAnsi="Times New Roman"/>
                <w:sz w:val="24"/>
                <w:szCs w:val="24"/>
              </w:rPr>
            </w:pPr>
            <w:r>
              <w:rPr>
                <w:rFonts w:ascii="Times New Roman" w:hAnsi="Times New Roman"/>
                <w:sz w:val="24"/>
                <w:szCs w:val="24"/>
              </w:rPr>
              <w:t xml:space="preserve">L’Ordonnance prévoit toutefois </w:t>
            </w:r>
            <w:r w:rsidR="00525A58">
              <w:rPr>
                <w:rFonts w:ascii="Times New Roman" w:hAnsi="Times New Roman"/>
                <w:sz w:val="24"/>
                <w:szCs w:val="24"/>
              </w:rPr>
              <w:t>(</w:t>
            </w:r>
            <w:hyperlink r:id="rId12" w:history="1">
              <w:r w:rsidR="00525A58" w:rsidRPr="00525A58">
                <w:rPr>
                  <w:rStyle w:val="Lienhypertexte"/>
                  <w:rFonts w:ascii="Times New Roman" w:hAnsi="Times New Roman"/>
                  <w:sz w:val="24"/>
                  <w:szCs w:val="24"/>
                </w:rPr>
                <w:t>Article L2315-7 du code du travail</w:t>
              </w:r>
            </w:hyperlink>
            <w:r w:rsidR="00525A58" w:rsidRPr="00525A58">
              <w:rPr>
                <w:rFonts w:ascii="Times New Roman" w:hAnsi="Times New Roman"/>
                <w:sz w:val="24"/>
                <w:szCs w:val="24"/>
              </w:rPr>
              <w:t>)</w:t>
            </w:r>
            <w:r w:rsidR="00525A58">
              <w:rPr>
                <w:rFonts w:ascii="Times New Roman" w:hAnsi="Times New Roman"/>
                <w:sz w:val="24"/>
                <w:szCs w:val="24"/>
              </w:rPr>
              <w:t xml:space="preserve"> </w:t>
            </w:r>
            <w:r>
              <w:rPr>
                <w:rFonts w:ascii="Times New Roman" w:hAnsi="Times New Roman"/>
                <w:sz w:val="24"/>
                <w:szCs w:val="24"/>
              </w:rPr>
              <w:t>que c</w:t>
            </w:r>
            <w:r w:rsidR="00B453E7" w:rsidRPr="00B453E7">
              <w:rPr>
                <w:rFonts w:ascii="Times New Roman" w:hAnsi="Times New Roman"/>
                <w:sz w:val="24"/>
                <w:szCs w:val="24"/>
              </w:rPr>
              <w:t>e nombre ne pourra pas être inférieur à</w:t>
            </w:r>
            <w:r>
              <w:rPr>
                <w:rFonts w:ascii="Times New Roman" w:hAnsi="Times New Roman"/>
                <w:sz w:val="24"/>
                <w:szCs w:val="24"/>
              </w:rPr>
              <w:t> :</w:t>
            </w:r>
          </w:p>
          <w:p w:rsidR="00B32555" w:rsidRDefault="00B453E7" w:rsidP="00B32555">
            <w:pPr>
              <w:pStyle w:val="Paragraphedeliste"/>
              <w:numPr>
                <w:ilvl w:val="0"/>
                <w:numId w:val="20"/>
              </w:numPr>
              <w:rPr>
                <w:rFonts w:ascii="Times New Roman" w:hAnsi="Times New Roman"/>
                <w:sz w:val="24"/>
                <w:szCs w:val="24"/>
              </w:rPr>
            </w:pPr>
            <w:r w:rsidRPr="00B32555">
              <w:rPr>
                <w:rFonts w:ascii="Times New Roman" w:hAnsi="Times New Roman"/>
                <w:sz w:val="24"/>
                <w:szCs w:val="24"/>
              </w:rPr>
              <w:t xml:space="preserve">10 </w:t>
            </w:r>
            <w:r w:rsidR="00B32555">
              <w:rPr>
                <w:rFonts w:ascii="Times New Roman" w:hAnsi="Times New Roman"/>
                <w:sz w:val="24"/>
                <w:szCs w:val="24"/>
              </w:rPr>
              <w:t>heures par</w:t>
            </w:r>
            <w:r w:rsidRPr="00B32555">
              <w:rPr>
                <w:rFonts w:ascii="Times New Roman" w:hAnsi="Times New Roman"/>
                <w:sz w:val="24"/>
                <w:szCs w:val="24"/>
              </w:rPr>
              <w:t xml:space="preserve"> mois dans </w:t>
            </w:r>
            <w:r w:rsidR="00B32555">
              <w:rPr>
                <w:rFonts w:ascii="Times New Roman" w:hAnsi="Times New Roman"/>
                <w:sz w:val="24"/>
                <w:szCs w:val="24"/>
              </w:rPr>
              <w:t>l</w:t>
            </w:r>
            <w:r w:rsidRPr="00B32555">
              <w:rPr>
                <w:rFonts w:ascii="Times New Roman" w:hAnsi="Times New Roman"/>
                <w:sz w:val="24"/>
                <w:szCs w:val="24"/>
              </w:rPr>
              <w:t>es entreprises de moins de 50 salariés</w:t>
            </w:r>
            <w:r w:rsidR="00B32555">
              <w:rPr>
                <w:rFonts w:ascii="Times New Roman" w:hAnsi="Times New Roman"/>
                <w:sz w:val="24"/>
                <w:szCs w:val="24"/>
              </w:rPr>
              <w:t>,</w:t>
            </w:r>
          </w:p>
          <w:p w:rsidR="00B453E7" w:rsidRPr="00B32555" w:rsidRDefault="00B453E7" w:rsidP="00B32555">
            <w:pPr>
              <w:pStyle w:val="Paragraphedeliste"/>
              <w:numPr>
                <w:ilvl w:val="0"/>
                <w:numId w:val="20"/>
              </w:numPr>
              <w:rPr>
                <w:rFonts w:ascii="Times New Roman" w:hAnsi="Times New Roman"/>
                <w:sz w:val="24"/>
                <w:szCs w:val="24"/>
              </w:rPr>
            </w:pPr>
            <w:r w:rsidRPr="00B32555">
              <w:rPr>
                <w:rFonts w:ascii="Times New Roman" w:hAnsi="Times New Roman"/>
                <w:sz w:val="24"/>
                <w:szCs w:val="24"/>
              </w:rPr>
              <w:t>16</w:t>
            </w:r>
            <w:r w:rsidR="00B32555">
              <w:rPr>
                <w:rFonts w:ascii="Times New Roman" w:hAnsi="Times New Roman"/>
                <w:sz w:val="24"/>
                <w:szCs w:val="24"/>
              </w:rPr>
              <w:t xml:space="preserve"> </w:t>
            </w:r>
            <w:r w:rsidRPr="00B32555">
              <w:rPr>
                <w:rFonts w:ascii="Times New Roman" w:hAnsi="Times New Roman"/>
                <w:sz w:val="24"/>
                <w:szCs w:val="24"/>
              </w:rPr>
              <w:t xml:space="preserve">heures par mois dans les </w:t>
            </w:r>
            <w:r w:rsidR="00B32555">
              <w:rPr>
                <w:rFonts w:ascii="Times New Roman" w:hAnsi="Times New Roman"/>
                <w:sz w:val="24"/>
                <w:szCs w:val="24"/>
              </w:rPr>
              <w:t>entreprises d’au moins 50 salariés</w:t>
            </w:r>
            <w:r w:rsidR="00525A58">
              <w:rPr>
                <w:rFonts w:ascii="Times New Roman" w:hAnsi="Times New Roman"/>
                <w:sz w:val="24"/>
                <w:szCs w:val="24"/>
              </w:rPr>
              <w:t>.</w:t>
            </w:r>
            <w:r w:rsidRPr="00B32555">
              <w:rPr>
                <w:rFonts w:ascii="Times New Roman" w:hAnsi="Times New Roman"/>
                <w:sz w:val="24"/>
                <w:szCs w:val="24"/>
              </w:rPr>
              <w:t xml:space="preserve"> </w:t>
            </w:r>
          </w:p>
          <w:p w:rsidR="00A079A4" w:rsidRDefault="00A079A4" w:rsidP="00A079A4">
            <w:pPr>
              <w:ind w:left="0" w:firstLine="0"/>
              <w:rPr>
                <w:rFonts w:ascii="Times New Roman" w:hAnsi="Times New Roman"/>
                <w:sz w:val="24"/>
                <w:szCs w:val="24"/>
              </w:rPr>
            </w:pPr>
          </w:p>
          <w:p w:rsidR="008E0BE7" w:rsidRDefault="008E0BE7" w:rsidP="00A079A4">
            <w:pPr>
              <w:ind w:left="0" w:firstLine="0"/>
              <w:rPr>
                <w:rFonts w:ascii="Times New Roman" w:hAnsi="Times New Roman"/>
                <w:sz w:val="24"/>
                <w:szCs w:val="24"/>
              </w:rPr>
            </w:pPr>
          </w:p>
          <w:p w:rsidR="00883BFE" w:rsidRDefault="001441B2" w:rsidP="00A079A4">
            <w:pPr>
              <w:ind w:left="0" w:firstLine="0"/>
              <w:rPr>
                <w:rFonts w:ascii="Times New Roman" w:hAnsi="Times New Roman"/>
                <w:sz w:val="24"/>
                <w:szCs w:val="24"/>
              </w:rPr>
            </w:pPr>
            <w:r w:rsidRPr="00A079A4">
              <w:rPr>
                <w:rFonts w:ascii="Times New Roman" w:hAnsi="Times New Roman"/>
                <w:sz w:val="24"/>
                <w:szCs w:val="24"/>
              </w:rPr>
              <w:t>L</w:t>
            </w:r>
            <w:r w:rsidR="00A079A4">
              <w:rPr>
                <w:rFonts w:ascii="Times New Roman" w:hAnsi="Times New Roman"/>
                <w:sz w:val="24"/>
                <w:szCs w:val="24"/>
              </w:rPr>
              <w:t>’</w:t>
            </w:r>
            <w:r w:rsidR="00883BFE">
              <w:rPr>
                <w:rFonts w:ascii="Times New Roman" w:hAnsi="Times New Roman"/>
                <w:sz w:val="24"/>
                <w:szCs w:val="24"/>
              </w:rPr>
              <w:t>O</w:t>
            </w:r>
            <w:r w:rsidR="00A079A4">
              <w:rPr>
                <w:rFonts w:ascii="Times New Roman" w:hAnsi="Times New Roman"/>
                <w:sz w:val="24"/>
                <w:szCs w:val="24"/>
              </w:rPr>
              <w:t>rdonnance prévoi</w:t>
            </w:r>
            <w:r w:rsidRPr="00A079A4">
              <w:rPr>
                <w:rFonts w:ascii="Times New Roman" w:hAnsi="Times New Roman"/>
                <w:sz w:val="24"/>
                <w:szCs w:val="24"/>
              </w:rPr>
              <w:t xml:space="preserve">t </w:t>
            </w:r>
            <w:r w:rsidR="00883BFE">
              <w:rPr>
                <w:rFonts w:ascii="Times New Roman" w:hAnsi="Times New Roman"/>
                <w:sz w:val="24"/>
                <w:szCs w:val="24"/>
              </w:rPr>
              <w:t>aussi des possibilités :</w:t>
            </w:r>
          </w:p>
          <w:p w:rsidR="001441B2" w:rsidRPr="00883BFE" w:rsidRDefault="001441B2" w:rsidP="00A079A4">
            <w:pPr>
              <w:pStyle w:val="Paragraphedeliste"/>
              <w:numPr>
                <w:ilvl w:val="0"/>
                <w:numId w:val="20"/>
              </w:numPr>
              <w:rPr>
                <w:rFonts w:ascii="Times New Roman" w:hAnsi="Times New Roman"/>
                <w:sz w:val="24"/>
                <w:szCs w:val="24"/>
              </w:rPr>
            </w:pPr>
            <w:r w:rsidRPr="00883BFE">
              <w:rPr>
                <w:rFonts w:ascii="Times New Roman" w:hAnsi="Times New Roman"/>
                <w:sz w:val="24"/>
                <w:szCs w:val="24"/>
              </w:rPr>
              <w:t>de cumul des heures de délégation</w:t>
            </w:r>
            <w:r w:rsidR="00A079A4" w:rsidRPr="00883BFE">
              <w:rPr>
                <w:rFonts w:ascii="Times New Roman" w:hAnsi="Times New Roman"/>
                <w:sz w:val="24"/>
                <w:szCs w:val="24"/>
              </w:rPr>
              <w:t> </w:t>
            </w:r>
            <w:r w:rsidRPr="00883BFE">
              <w:rPr>
                <w:rFonts w:ascii="Times New Roman" w:hAnsi="Times New Roman"/>
                <w:sz w:val="24"/>
                <w:szCs w:val="24"/>
              </w:rPr>
              <w:t>de mois en mois (</w:t>
            </w:r>
            <w:hyperlink r:id="rId13" w:tgtFrame="_blank" w:history="1">
              <w:r w:rsidR="00A079A4" w:rsidRPr="00883BFE">
                <w:rPr>
                  <w:rStyle w:val="Lienhypertexte"/>
                  <w:rFonts w:ascii="Times New Roman" w:hAnsi="Times New Roman"/>
                  <w:sz w:val="24"/>
                  <w:szCs w:val="24"/>
                </w:rPr>
                <w:t xml:space="preserve">Article </w:t>
              </w:r>
              <w:r w:rsidRPr="00883BFE">
                <w:rPr>
                  <w:rStyle w:val="Lienhypertexte"/>
                  <w:rFonts w:ascii="Times New Roman" w:hAnsi="Times New Roman"/>
                  <w:sz w:val="24"/>
                  <w:szCs w:val="24"/>
                </w:rPr>
                <w:t xml:space="preserve">L. 2315-8 </w:t>
              </w:r>
              <w:r w:rsidR="00A079A4" w:rsidRPr="00883BFE">
                <w:rPr>
                  <w:rStyle w:val="Lienhypertexte"/>
                  <w:rFonts w:ascii="Times New Roman" w:hAnsi="Times New Roman"/>
                  <w:sz w:val="24"/>
                  <w:szCs w:val="24"/>
                </w:rPr>
                <w:t>du code du travai</w:t>
              </w:r>
            </w:hyperlink>
            <w:r w:rsidR="00A079A4" w:rsidRPr="00883BFE">
              <w:rPr>
                <w:rFonts w:ascii="Times New Roman" w:hAnsi="Times New Roman"/>
                <w:sz w:val="24"/>
                <w:szCs w:val="24"/>
              </w:rPr>
              <w:t>l</w:t>
            </w:r>
            <w:r w:rsidR="00883BFE">
              <w:rPr>
                <w:rFonts w:ascii="Times New Roman" w:hAnsi="Times New Roman"/>
                <w:sz w:val="24"/>
                <w:szCs w:val="24"/>
              </w:rPr>
              <w:t>)</w:t>
            </w:r>
            <w:r w:rsidRPr="00883BFE">
              <w:rPr>
                <w:rFonts w:ascii="Times New Roman" w:hAnsi="Times New Roman"/>
                <w:sz w:val="24"/>
                <w:szCs w:val="24"/>
              </w:rPr>
              <w:t xml:space="preserve"> dans la limite de 12 mois</w:t>
            </w:r>
            <w:r w:rsidR="00883BFE">
              <w:rPr>
                <w:rFonts w:ascii="Times New Roman" w:hAnsi="Times New Roman"/>
                <w:sz w:val="24"/>
                <w:szCs w:val="24"/>
              </w:rPr>
              <w:t> ;</w:t>
            </w:r>
          </w:p>
          <w:p w:rsidR="0030238D" w:rsidRDefault="00883BFE" w:rsidP="0030238D">
            <w:pPr>
              <w:pStyle w:val="Paragraphedeliste"/>
              <w:numPr>
                <w:ilvl w:val="0"/>
                <w:numId w:val="20"/>
              </w:numPr>
              <w:rPr>
                <w:rFonts w:ascii="Times New Roman" w:hAnsi="Times New Roman"/>
                <w:sz w:val="24"/>
                <w:szCs w:val="24"/>
              </w:rPr>
            </w:pPr>
            <w:r>
              <w:rPr>
                <w:rFonts w:ascii="Times New Roman" w:hAnsi="Times New Roman"/>
                <w:sz w:val="24"/>
                <w:szCs w:val="24"/>
              </w:rPr>
              <w:t xml:space="preserve">de répartition des heures de délégations entre </w:t>
            </w:r>
            <w:r w:rsidR="001441B2" w:rsidRPr="00883BFE">
              <w:rPr>
                <w:rFonts w:ascii="Times New Roman" w:hAnsi="Times New Roman"/>
                <w:sz w:val="24"/>
                <w:szCs w:val="24"/>
              </w:rPr>
              <w:t>les membres titulaires du CSE et avec les membres suppléants (</w:t>
            </w:r>
            <w:hyperlink r:id="rId14" w:history="1">
              <w:r w:rsidRPr="00883BFE">
                <w:rPr>
                  <w:rStyle w:val="Lienhypertexte"/>
                  <w:rFonts w:ascii="Times New Roman" w:hAnsi="Times New Roman"/>
                  <w:sz w:val="24"/>
                  <w:szCs w:val="24"/>
                </w:rPr>
                <w:t>Article L2315-9 du code du travail</w:t>
              </w:r>
            </w:hyperlink>
            <w:r w:rsidR="001441B2" w:rsidRPr="00883BFE">
              <w:rPr>
                <w:rFonts w:ascii="Times New Roman" w:hAnsi="Times New Roman"/>
                <w:sz w:val="24"/>
                <w:szCs w:val="24"/>
              </w:rPr>
              <w:t xml:space="preserve">). </w:t>
            </w:r>
          </w:p>
          <w:p w:rsidR="001441B2" w:rsidRPr="0030238D" w:rsidRDefault="001441B2" w:rsidP="0030238D">
            <w:pPr>
              <w:ind w:left="0" w:firstLine="0"/>
              <w:rPr>
                <w:rFonts w:ascii="Times New Roman" w:hAnsi="Times New Roman"/>
                <w:sz w:val="24"/>
                <w:szCs w:val="24"/>
              </w:rPr>
            </w:pPr>
            <w:r w:rsidRPr="0030238D">
              <w:rPr>
                <w:rFonts w:ascii="Times New Roman" w:hAnsi="Times New Roman"/>
                <w:sz w:val="24"/>
                <w:szCs w:val="24"/>
              </w:rPr>
              <w:t xml:space="preserve">Toutefois, </w:t>
            </w:r>
            <w:r w:rsidR="00883BFE" w:rsidRPr="0030238D">
              <w:rPr>
                <w:rFonts w:ascii="Times New Roman" w:hAnsi="Times New Roman"/>
                <w:sz w:val="24"/>
                <w:szCs w:val="24"/>
              </w:rPr>
              <w:t>ces possibilités de cumul et de</w:t>
            </w:r>
            <w:r w:rsidRPr="0030238D">
              <w:rPr>
                <w:rFonts w:ascii="Times New Roman" w:hAnsi="Times New Roman"/>
                <w:sz w:val="24"/>
                <w:szCs w:val="24"/>
              </w:rPr>
              <w:t xml:space="preserve"> répartition ne p</w:t>
            </w:r>
            <w:r w:rsidR="000B1AF3">
              <w:rPr>
                <w:rFonts w:ascii="Times New Roman" w:hAnsi="Times New Roman"/>
                <w:sz w:val="24"/>
                <w:szCs w:val="24"/>
              </w:rPr>
              <w:t>euv</w:t>
            </w:r>
            <w:r w:rsidR="00883BFE" w:rsidRPr="0030238D">
              <w:rPr>
                <w:rFonts w:ascii="Times New Roman" w:hAnsi="Times New Roman"/>
                <w:sz w:val="24"/>
                <w:szCs w:val="24"/>
              </w:rPr>
              <w:t>ent</w:t>
            </w:r>
            <w:r w:rsidRPr="0030238D">
              <w:rPr>
                <w:rFonts w:ascii="Times New Roman" w:hAnsi="Times New Roman"/>
                <w:sz w:val="24"/>
                <w:szCs w:val="24"/>
              </w:rPr>
              <w:t xml:space="preserve"> pas </w:t>
            </w:r>
            <w:r w:rsidR="00883BFE" w:rsidRPr="0030238D">
              <w:rPr>
                <w:rFonts w:ascii="Times New Roman" w:hAnsi="Times New Roman"/>
                <w:sz w:val="24"/>
                <w:szCs w:val="24"/>
              </w:rPr>
              <w:t>conduire un membre</w:t>
            </w:r>
            <w:r w:rsidRPr="0030238D">
              <w:rPr>
                <w:rFonts w:ascii="Times New Roman" w:hAnsi="Times New Roman"/>
                <w:sz w:val="24"/>
                <w:szCs w:val="24"/>
              </w:rPr>
              <w:t xml:space="preserve"> à disposer, dans le mois, de plus d'1,5 fois le crédit d'heures dont </w:t>
            </w:r>
            <w:r w:rsidR="00883BFE" w:rsidRPr="0030238D">
              <w:rPr>
                <w:rFonts w:ascii="Times New Roman" w:hAnsi="Times New Roman"/>
                <w:sz w:val="24"/>
                <w:szCs w:val="24"/>
              </w:rPr>
              <w:t>il bénéficie</w:t>
            </w:r>
            <w:r w:rsidRPr="0030238D">
              <w:rPr>
                <w:rFonts w:ascii="Times New Roman" w:hAnsi="Times New Roman"/>
                <w:sz w:val="24"/>
                <w:szCs w:val="24"/>
              </w:rPr>
              <w:t>.</w:t>
            </w:r>
          </w:p>
          <w:p w:rsidR="001441B2" w:rsidRDefault="001441B2" w:rsidP="00B453E7">
            <w:pPr>
              <w:ind w:left="0" w:firstLine="0"/>
              <w:rPr>
                <w:rFonts w:ascii="Times New Roman" w:hAnsi="Times New Roman"/>
                <w:sz w:val="24"/>
                <w:szCs w:val="24"/>
              </w:rPr>
            </w:pPr>
          </w:p>
        </w:tc>
      </w:tr>
      <w:tr w:rsidR="00A6147D" w:rsidTr="003570D5">
        <w:tc>
          <w:tcPr>
            <w:tcW w:w="9923" w:type="dxa"/>
            <w:shd w:val="clear" w:color="auto" w:fill="D9D9D9" w:themeFill="background1" w:themeFillShade="D9"/>
          </w:tcPr>
          <w:p w:rsidR="00A6147D" w:rsidRDefault="00B453E7" w:rsidP="00B453E7">
            <w:pPr>
              <w:jc w:val="center"/>
              <w:rPr>
                <w:rFonts w:ascii="Times New Roman" w:hAnsi="Times New Roman"/>
                <w:sz w:val="24"/>
                <w:szCs w:val="24"/>
              </w:rPr>
            </w:pPr>
            <w:r w:rsidRPr="00B453E7">
              <w:rPr>
                <w:rFonts w:ascii="Times New Roman" w:hAnsi="Times New Roman"/>
                <w:b/>
                <w:sz w:val="28"/>
                <w:szCs w:val="28"/>
              </w:rPr>
              <w:lastRenderedPageBreak/>
              <w:t xml:space="preserve">Budget </w:t>
            </w:r>
          </w:p>
        </w:tc>
      </w:tr>
      <w:tr w:rsidR="00A6147D" w:rsidTr="003570D5">
        <w:tc>
          <w:tcPr>
            <w:tcW w:w="9923" w:type="dxa"/>
          </w:tcPr>
          <w:p w:rsidR="001441B2" w:rsidRDefault="001441B2" w:rsidP="00B453E7">
            <w:pPr>
              <w:ind w:left="0" w:firstLine="0"/>
              <w:rPr>
                <w:rFonts w:ascii="Times New Roman" w:hAnsi="Times New Roman"/>
                <w:sz w:val="24"/>
                <w:szCs w:val="24"/>
              </w:rPr>
            </w:pPr>
          </w:p>
          <w:p w:rsidR="001441B2" w:rsidRDefault="00B453E7" w:rsidP="00B453E7">
            <w:pPr>
              <w:ind w:left="0" w:firstLine="0"/>
              <w:rPr>
                <w:rFonts w:ascii="Times New Roman" w:hAnsi="Times New Roman"/>
                <w:sz w:val="24"/>
                <w:szCs w:val="24"/>
              </w:rPr>
            </w:pPr>
            <w:r w:rsidRPr="00B453E7">
              <w:rPr>
                <w:rFonts w:ascii="Times New Roman" w:hAnsi="Times New Roman"/>
                <w:sz w:val="24"/>
                <w:szCs w:val="24"/>
              </w:rPr>
              <w:t>L</w:t>
            </w:r>
            <w:r w:rsidR="001441B2">
              <w:rPr>
                <w:rFonts w:ascii="Times New Roman" w:hAnsi="Times New Roman"/>
                <w:sz w:val="24"/>
                <w:szCs w:val="24"/>
              </w:rPr>
              <w:t>’Ordonnance ne modifie pas l</w:t>
            </w:r>
            <w:r w:rsidRPr="00B453E7">
              <w:rPr>
                <w:rFonts w:ascii="Times New Roman" w:hAnsi="Times New Roman"/>
                <w:sz w:val="24"/>
                <w:szCs w:val="24"/>
              </w:rPr>
              <w:t>e budget de fonctionnement du CSE</w:t>
            </w:r>
            <w:r w:rsidR="001441B2">
              <w:rPr>
                <w:rFonts w:ascii="Times New Roman" w:hAnsi="Times New Roman"/>
                <w:sz w:val="24"/>
                <w:szCs w:val="24"/>
              </w:rPr>
              <w:t xml:space="preserve"> : </w:t>
            </w:r>
            <w:r w:rsidRPr="001441B2">
              <w:rPr>
                <w:rFonts w:ascii="Times New Roman" w:hAnsi="Times New Roman"/>
                <w:b/>
                <w:sz w:val="24"/>
                <w:szCs w:val="24"/>
              </w:rPr>
              <w:t>0,20 % de la masse salariale brute</w:t>
            </w:r>
            <w:r w:rsidRPr="00B453E7">
              <w:rPr>
                <w:rFonts w:ascii="Times New Roman" w:hAnsi="Times New Roman"/>
                <w:sz w:val="24"/>
                <w:szCs w:val="24"/>
              </w:rPr>
              <w:t xml:space="preserve"> dans les entreprises de 50 à 2 000 salariés</w:t>
            </w:r>
            <w:r w:rsidR="000D1BFA">
              <w:rPr>
                <w:rFonts w:ascii="Times New Roman" w:hAnsi="Times New Roman"/>
                <w:sz w:val="24"/>
                <w:szCs w:val="24"/>
              </w:rPr>
              <w:t xml:space="preserve"> et 0,22% pour les entreprises de plus de 2000 salariés</w:t>
            </w:r>
            <w:r w:rsidRPr="00B453E7">
              <w:rPr>
                <w:rFonts w:ascii="Times New Roman" w:hAnsi="Times New Roman"/>
                <w:sz w:val="24"/>
                <w:szCs w:val="24"/>
              </w:rPr>
              <w:t xml:space="preserve"> (</w:t>
            </w:r>
            <w:r w:rsidR="001441B2">
              <w:rPr>
                <w:rFonts w:ascii="Times New Roman" w:hAnsi="Times New Roman"/>
                <w:sz w:val="24"/>
                <w:szCs w:val="24"/>
              </w:rPr>
              <w:t>taux applicable</w:t>
            </w:r>
            <w:r w:rsidR="000D1BFA">
              <w:rPr>
                <w:rFonts w:ascii="Times New Roman" w:hAnsi="Times New Roman"/>
                <w:sz w:val="24"/>
                <w:szCs w:val="24"/>
              </w:rPr>
              <w:t>s</w:t>
            </w:r>
            <w:r w:rsidR="001441B2">
              <w:rPr>
                <w:rFonts w:ascii="Times New Roman" w:hAnsi="Times New Roman"/>
                <w:sz w:val="24"/>
                <w:szCs w:val="24"/>
              </w:rPr>
              <w:t xml:space="preserve"> au CE actuellement</w:t>
            </w:r>
            <w:r w:rsidRPr="00B453E7">
              <w:rPr>
                <w:rFonts w:ascii="Times New Roman" w:hAnsi="Times New Roman"/>
                <w:sz w:val="24"/>
                <w:szCs w:val="24"/>
              </w:rPr>
              <w:t xml:space="preserve">). </w:t>
            </w:r>
          </w:p>
          <w:p w:rsidR="00883BFE" w:rsidRDefault="00883BFE" w:rsidP="00B453E7">
            <w:pPr>
              <w:ind w:left="0" w:firstLine="0"/>
              <w:rPr>
                <w:rFonts w:ascii="Times New Roman" w:hAnsi="Times New Roman"/>
                <w:sz w:val="24"/>
                <w:szCs w:val="24"/>
              </w:rPr>
            </w:pPr>
          </w:p>
          <w:p w:rsidR="00B453E7" w:rsidRPr="00B453E7" w:rsidRDefault="000D1BFA" w:rsidP="00B453E7">
            <w:pPr>
              <w:ind w:left="0" w:firstLine="0"/>
              <w:rPr>
                <w:rFonts w:ascii="Times New Roman" w:hAnsi="Times New Roman"/>
                <w:sz w:val="24"/>
                <w:szCs w:val="24"/>
              </w:rPr>
            </w:pPr>
            <w:r>
              <w:rPr>
                <w:rFonts w:ascii="Times New Roman" w:hAnsi="Times New Roman"/>
                <w:sz w:val="24"/>
                <w:szCs w:val="24"/>
              </w:rPr>
              <w:t>L</w:t>
            </w:r>
            <w:r w:rsidR="00883BFE">
              <w:rPr>
                <w:rFonts w:ascii="Times New Roman" w:hAnsi="Times New Roman"/>
                <w:sz w:val="24"/>
                <w:szCs w:val="24"/>
              </w:rPr>
              <w:t xml:space="preserve">’Ordonnance </w:t>
            </w:r>
            <w:r>
              <w:rPr>
                <w:rFonts w:ascii="Times New Roman" w:hAnsi="Times New Roman"/>
                <w:sz w:val="24"/>
                <w:szCs w:val="24"/>
              </w:rPr>
              <w:t xml:space="preserve">apporte cependant une nouveauté en </w:t>
            </w:r>
            <w:r w:rsidR="00883BFE">
              <w:rPr>
                <w:rFonts w:ascii="Times New Roman" w:hAnsi="Times New Roman"/>
                <w:sz w:val="24"/>
                <w:szCs w:val="24"/>
              </w:rPr>
              <w:t>prévo</w:t>
            </w:r>
            <w:r>
              <w:rPr>
                <w:rFonts w:ascii="Times New Roman" w:hAnsi="Times New Roman"/>
                <w:sz w:val="24"/>
                <w:szCs w:val="24"/>
              </w:rPr>
              <w:t>yan</w:t>
            </w:r>
            <w:r w:rsidR="00883BFE">
              <w:rPr>
                <w:rFonts w:ascii="Times New Roman" w:hAnsi="Times New Roman"/>
                <w:sz w:val="24"/>
                <w:szCs w:val="24"/>
              </w:rPr>
              <w:t>t que l</w:t>
            </w:r>
            <w:r w:rsidR="00B453E7" w:rsidRPr="00B453E7">
              <w:rPr>
                <w:rFonts w:ascii="Times New Roman" w:hAnsi="Times New Roman"/>
                <w:sz w:val="24"/>
                <w:szCs w:val="24"/>
              </w:rPr>
              <w:t>e CSE pourra décider de transférer tout ou partie du mo</w:t>
            </w:r>
            <w:r w:rsidR="001441B2">
              <w:rPr>
                <w:rFonts w:ascii="Times New Roman" w:hAnsi="Times New Roman"/>
                <w:sz w:val="24"/>
                <w:szCs w:val="24"/>
              </w:rPr>
              <w:t>nt</w:t>
            </w:r>
            <w:r w:rsidR="00B453E7" w:rsidRPr="00B453E7">
              <w:rPr>
                <w:rFonts w:ascii="Times New Roman" w:hAnsi="Times New Roman"/>
                <w:sz w:val="24"/>
                <w:szCs w:val="24"/>
              </w:rPr>
              <w:t>ant de l’excédent annuel du budget de fonctionnement au budget destiné à financer les activités sociale</w:t>
            </w:r>
            <w:r w:rsidR="00883BFE">
              <w:rPr>
                <w:rFonts w:ascii="Times New Roman" w:hAnsi="Times New Roman"/>
                <w:sz w:val="24"/>
                <w:szCs w:val="24"/>
              </w:rPr>
              <w:t>s et culturelles et inversement (</w:t>
            </w:r>
            <w:hyperlink r:id="rId15" w:history="1">
              <w:r w:rsidR="00883BFE" w:rsidRPr="00883BFE">
                <w:rPr>
                  <w:rStyle w:val="Lienhypertexte"/>
                  <w:rFonts w:ascii="Times New Roman" w:hAnsi="Times New Roman"/>
                  <w:sz w:val="24"/>
                  <w:szCs w:val="24"/>
                </w:rPr>
                <w:t>Article L2315-61 du code du travail</w:t>
              </w:r>
            </w:hyperlink>
            <w:r w:rsidR="00883BFE">
              <w:rPr>
                <w:rFonts w:ascii="Times New Roman" w:hAnsi="Times New Roman"/>
                <w:sz w:val="24"/>
                <w:szCs w:val="24"/>
              </w:rPr>
              <w:t>).</w:t>
            </w:r>
          </w:p>
          <w:p w:rsidR="00A6147D" w:rsidRDefault="00A6147D" w:rsidP="00B453E7">
            <w:pPr>
              <w:ind w:left="0" w:firstLine="0"/>
              <w:rPr>
                <w:rFonts w:ascii="Times New Roman" w:hAnsi="Times New Roman"/>
                <w:sz w:val="24"/>
                <w:szCs w:val="24"/>
              </w:rPr>
            </w:pPr>
          </w:p>
        </w:tc>
      </w:tr>
      <w:tr w:rsidR="00A6147D" w:rsidTr="003570D5">
        <w:tc>
          <w:tcPr>
            <w:tcW w:w="9923" w:type="dxa"/>
            <w:shd w:val="clear" w:color="auto" w:fill="D9D9D9" w:themeFill="background1" w:themeFillShade="D9"/>
          </w:tcPr>
          <w:p w:rsidR="00A6147D" w:rsidRDefault="00B453E7" w:rsidP="00B453E7">
            <w:pPr>
              <w:jc w:val="center"/>
              <w:rPr>
                <w:rFonts w:ascii="Times New Roman" w:hAnsi="Times New Roman"/>
                <w:sz w:val="24"/>
                <w:szCs w:val="24"/>
              </w:rPr>
            </w:pPr>
            <w:r w:rsidRPr="00B453E7">
              <w:rPr>
                <w:rFonts w:ascii="Times New Roman" w:hAnsi="Times New Roman"/>
                <w:b/>
                <w:sz w:val="28"/>
                <w:szCs w:val="28"/>
              </w:rPr>
              <w:t>Expertises</w:t>
            </w:r>
          </w:p>
        </w:tc>
      </w:tr>
      <w:tr w:rsidR="00A6147D" w:rsidTr="003570D5">
        <w:tc>
          <w:tcPr>
            <w:tcW w:w="9923" w:type="dxa"/>
          </w:tcPr>
          <w:p w:rsidR="0073121E" w:rsidRDefault="0073121E" w:rsidP="00B453E7">
            <w:pPr>
              <w:ind w:left="0" w:firstLine="0"/>
              <w:rPr>
                <w:rFonts w:ascii="Times New Roman" w:hAnsi="Times New Roman"/>
                <w:sz w:val="24"/>
                <w:szCs w:val="24"/>
              </w:rPr>
            </w:pPr>
          </w:p>
          <w:p w:rsidR="00CA74E6" w:rsidRDefault="00CA74E6" w:rsidP="00CA74E6">
            <w:pPr>
              <w:ind w:left="0" w:firstLine="0"/>
              <w:rPr>
                <w:rFonts w:ascii="Times New Roman" w:hAnsi="Times New Roman"/>
                <w:sz w:val="24"/>
                <w:szCs w:val="24"/>
              </w:rPr>
            </w:pPr>
            <w:r>
              <w:rPr>
                <w:rFonts w:ascii="Times New Roman" w:hAnsi="Times New Roman"/>
                <w:sz w:val="24"/>
                <w:szCs w:val="24"/>
              </w:rPr>
              <w:t xml:space="preserve">L’Ordonnance différencie le taux de prise en charge des expertises </w:t>
            </w:r>
            <w:r w:rsidRPr="000D1BFA">
              <w:rPr>
                <w:rFonts w:ascii="Times New Roman" w:hAnsi="Times New Roman"/>
                <w:sz w:val="24"/>
                <w:szCs w:val="24"/>
                <w:u w:val="single"/>
              </w:rPr>
              <w:t>par l’employeur</w:t>
            </w:r>
            <w:r>
              <w:rPr>
                <w:rFonts w:ascii="Times New Roman" w:hAnsi="Times New Roman"/>
                <w:sz w:val="24"/>
                <w:szCs w:val="24"/>
              </w:rPr>
              <w:t xml:space="preserve"> selon l’objet de celles-ci :</w:t>
            </w:r>
          </w:p>
          <w:p w:rsidR="00CA74E6" w:rsidRPr="00CA74E6" w:rsidRDefault="00CA74E6" w:rsidP="00CA74E6">
            <w:pPr>
              <w:pStyle w:val="Paragraphedeliste"/>
              <w:numPr>
                <w:ilvl w:val="0"/>
                <w:numId w:val="20"/>
              </w:numPr>
              <w:rPr>
                <w:rFonts w:ascii="Times New Roman" w:hAnsi="Times New Roman"/>
                <w:sz w:val="24"/>
                <w:szCs w:val="24"/>
              </w:rPr>
            </w:pPr>
            <w:r>
              <w:rPr>
                <w:rFonts w:ascii="Times New Roman" w:hAnsi="Times New Roman"/>
                <w:sz w:val="24"/>
                <w:szCs w:val="24"/>
              </w:rPr>
              <w:t>P</w:t>
            </w:r>
            <w:r w:rsidRPr="00CA74E6">
              <w:rPr>
                <w:rFonts w:ascii="Times New Roman" w:hAnsi="Times New Roman"/>
                <w:sz w:val="24"/>
                <w:szCs w:val="24"/>
              </w:rPr>
              <w:t>rise en charge à 100 % pour les expertises sur la situation économique et financière de l’entreprise, la politique sociale et les conditions de travail, en cas de licenciement pour motif économique et de risque grave constaté,</w:t>
            </w:r>
          </w:p>
          <w:p w:rsidR="00CA74E6" w:rsidRPr="00CA74E6" w:rsidRDefault="00CA74E6" w:rsidP="00CA74E6">
            <w:pPr>
              <w:pStyle w:val="Paragraphedeliste"/>
              <w:numPr>
                <w:ilvl w:val="0"/>
                <w:numId w:val="20"/>
              </w:numPr>
              <w:rPr>
                <w:rFonts w:ascii="Times New Roman" w:hAnsi="Times New Roman"/>
                <w:sz w:val="24"/>
                <w:szCs w:val="24"/>
              </w:rPr>
            </w:pPr>
            <w:r w:rsidRPr="00CA74E6">
              <w:rPr>
                <w:rFonts w:ascii="Times New Roman" w:hAnsi="Times New Roman"/>
                <w:sz w:val="24"/>
                <w:szCs w:val="24"/>
              </w:rPr>
              <w:t>Prise en charge à 80 % pour les autres cas de recours à l’expert prévus par le code du travail,</w:t>
            </w:r>
          </w:p>
          <w:p w:rsidR="00CA74E6" w:rsidRPr="00CA74E6" w:rsidRDefault="00CA74E6" w:rsidP="00CA74E6">
            <w:pPr>
              <w:pStyle w:val="Paragraphedeliste"/>
              <w:numPr>
                <w:ilvl w:val="0"/>
                <w:numId w:val="20"/>
              </w:numPr>
              <w:rPr>
                <w:rFonts w:ascii="Times New Roman" w:hAnsi="Times New Roman"/>
                <w:sz w:val="24"/>
                <w:szCs w:val="24"/>
              </w:rPr>
            </w:pPr>
            <w:r w:rsidRPr="00CA74E6">
              <w:rPr>
                <w:rFonts w:ascii="Times New Roman" w:hAnsi="Times New Roman"/>
                <w:sz w:val="24"/>
                <w:szCs w:val="24"/>
              </w:rPr>
              <w:t>Aucune prise en charge pour les autres expertises non prévues par le code du travail.</w:t>
            </w:r>
          </w:p>
          <w:p w:rsidR="008E0BE7" w:rsidRDefault="008E0BE7" w:rsidP="0073121E">
            <w:pPr>
              <w:ind w:left="0" w:firstLine="0"/>
              <w:rPr>
                <w:rFonts w:ascii="Times New Roman" w:hAnsi="Times New Roman"/>
                <w:sz w:val="24"/>
                <w:szCs w:val="24"/>
              </w:rPr>
            </w:pPr>
          </w:p>
          <w:p w:rsidR="00CA74E6" w:rsidRPr="0073121E" w:rsidRDefault="00CA74E6" w:rsidP="0073121E">
            <w:pPr>
              <w:ind w:left="0" w:firstLine="0"/>
              <w:rPr>
                <w:rFonts w:ascii="Times New Roman" w:hAnsi="Times New Roman"/>
                <w:sz w:val="24"/>
                <w:szCs w:val="24"/>
              </w:rPr>
            </w:pPr>
          </w:p>
        </w:tc>
      </w:tr>
      <w:tr w:rsidR="000D1BFA" w:rsidTr="003570D5">
        <w:tc>
          <w:tcPr>
            <w:tcW w:w="9923" w:type="dxa"/>
            <w:shd w:val="clear" w:color="auto" w:fill="BFBFBF" w:themeFill="background1" w:themeFillShade="BF"/>
          </w:tcPr>
          <w:p w:rsidR="004B66EF" w:rsidRPr="002C66C5" w:rsidRDefault="004B66EF" w:rsidP="004B66EF">
            <w:pPr>
              <w:jc w:val="center"/>
              <w:rPr>
                <w:rFonts w:ascii="Times New Roman" w:hAnsi="Times New Roman"/>
                <w:b/>
                <w:color w:val="4F81BD" w:themeColor="accent1"/>
                <w:sz w:val="32"/>
                <w:szCs w:val="32"/>
              </w:rPr>
            </w:pPr>
            <w:r>
              <w:rPr>
                <w:rFonts w:ascii="Times New Roman" w:hAnsi="Times New Roman"/>
                <w:b/>
                <w:color w:val="4F81BD" w:themeColor="accent1"/>
                <w:sz w:val="32"/>
                <w:szCs w:val="32"/>
              </w:rPr>
              <w:t>Attributions</w:t>
            </w:r>
            <w:r w:rsidRPr="002C66C5">
              <w:rPr>
                <w:rFonts w:ascii="Times New Roman" w:hAnsi="Times New Roman"/>
                <w:b/>
                <w:color w:val="4F81BD" w:themeColor="accent1"/>
                <w:sz w:val="32"/>
                <w:szCs w:val="32"/>
              </w:rPr>
              <w:t xml:space="preserve"> du CSE</w:t>
            </w:r>
          </w:p>
          <w:p w:rsidR="000D1BFA" w:rsidRDefault="000D1BFA" w:rsidP="00B453E7">
            <w:pPr>
              <w:rPr>
                <w:rFonts w:ascii="Times New Roman" w:hAnsi="Times New Roman"/>
                <w:sz w:val="24"/>
                <w:szCs w:val="24"/>
              </w:rPr>
            </w:pPr>
          </w:p>
        </w:tc>
      </w:tr>
      <w:tr w:rsidR="000D1BFA" w:rsidTr="003570D5">
        <w:tc>
          <w:tcPr>
            <w:tcW w:w="9923" w:type="dxa"/>
          </w:tcPr>
          <w:p w:rsidR="000D1BFA" w:rsidRDefault="000D1BFA" w:rsidP="004B66EF">
            <w:pPr>
              <w:ind w:left="0" w:firstLine="0"/>
              <w:rPr>
                <w:rFonts w:ascii="Times New Roman" w:hAnsi="Times New Roman"/>
                <w:sz w:val="24"/>
                <w:szCs w:val="24"/>
              </w:rPr>
            </w:pPr>
          </w:p>
          <w:p w:rsidR="004B66EF" w:rsidRPr="00451C39" w:rsidRDefault="004B66EF" w:rsidP="004B66EF">
            <w:pPr>
              <w:pStyle w:val="Paragraphedeliste"/>
              <w:numPr>
                <w:ilvl w:val="0"/>
                <w:numId w:val="19"/>
              </w:numPr>
              <w:rPr>
                <w:rFonts w:ascii="Times New Roman" w:hAnsi="Times New Roman"/>
                <w:b/>
                <w:sz w:val="24"/>
                <w:szCs w:val="24"/>
                <w:u w:val="single"/>
              </w:rPr>
            </w:pPr>
            <w:r w:rsidRPr="00451C39">
              <w:rPr>
                <w:rFonts w:ascii="Times New Roman" w:hAnsi="Times New Roman"/>
                <w:b/>
                <w:sz w:val="24"/>
                <w:szCs w:val="24"/>
                <w:u w:val="single"/>
              </w:rPr>
              <w:t>Dans les entreprises de 11 à 50 salariés</w:t>
            </w:r>
          </w:p>
          <w:p w:rsidR="00451C39" w:rsidRDefault="00451C39" w:rsidP="00451C39">
            <w:pPr>
              <w:ind w:left="0" w:firstLine="0"/>
              <w:rPr>
                <w:rFonts w:ascii="Times New Roman" w:hAnsi="Times New Roman"/>
                <w:sz w:val="24"/>
                <w:szCs w:val="24"/>
              </w:rPr>
            </w:pPr>
            <w:r w:rsidRPr="00451C39">
              <w:rPr>
                <w:rFonts w:ascii="Times New Roman" w:hAnsi="Times New Roman"/>
                <w:sz w:val="24"/>
                <w:szCs w:val="24"/>
              </w:rPr>
              <w:t xml:space="preserve">Dans </w:t>
            </w:r>
            <w:r>
              <w:rPr>
                <w:rFonts w:ascii="Times New Roman" w:hAnsi="Times New Roman"/>
                <w:sz w:val="24"/>
                <w:szCs w:val="24"/>
              </w:rPr>
              <w:t>ces entreprises</w:t>
            </w:r>
            <w:r w:rsidRPr="00451C39">
              <w:rPr>
                <w:rFonts w:ascii="Times New Roman" w:hAnsi="Times New Roman"/>
                <w:sz w:val="24"/>
                <w:szCs w:val="24"/>
              </w:rPr>
              <w:t xml:space="preserve">, les attributions du CSE </w:t>
            </w:r>
            <w:r>
              <w:rPr>
                <w:rFonts w:ascii="Times New Roman" w:hAnsi="Times New Roman"/>
                <w:sz w:val="24"/>
                <w:szCs w:val="24"/>
              </w:rPr>
              <w:t>correspondent globalement aux</w:t>
            </w:r>
            <w:r w:rsidRPr="00451C39">
              <w:rPr>
                <w:rFonts w:ascii="Times New Roman" w:hAnsi="Times New Roman"/>
                <w:sz w:val="24"/>
                <w:szCs w:val="24"/>
              </w:rPr>
              <w:t xml:space="preserve"> attributions des DP</w:t>
            </w:r>
            <w:r>
              <w:rPr>
                <w:rFonts w:ascii="Times New Roman" w:hAnsi="Times New Roman"/>
                <w:sz w:val="24"/>
                <w:szCs w:val="24"/>
              </w:rPr>
              <w:t xml:space="preserve"> actuels</w:t>
            </w:r>
            <w:r w:rsidRPr="00451C39">
              <w:rPr>
                <w:rFonts w:ascii="Times New Roman" w:hAnsi="Times New Roman"/>
                <w:sz w:val="24"/>
                <w:szCs w:val="24"/>
              </w:rPr>
              <w:t>.</w:t>
            </w:r>
            <w:r>
              <w:rPr>
                <w:rFonts w:ascii="Times New Roman" w:hAnsi="Times New Roman"/>
                <w:sz w:val="24"/>
                <w:szCs w:val="24"/>
              </w:rPr>
              <w:t xml:space="preserve"> </w:t>
            </w:r>
            <w:r w:rsidRPr="00451C39">
              <w:rPr>
                <w:rFonts w:ascii="Times New Roman" w:hAnsi="Times New Roman"/>
                <w:sz w:val="24"/>
                <w:szCs w:val="24"/>
              </w:rPr>
              <w:t>En effet, la délégation du personnel au CSE a pour missions de :</w:t>
            </w:r>
          </w:p>
          <w:p w:rsidR="00451C39" w:rsidRDefault="00451C39" w:rsidP="00451C39">
            <w:pPr>
              <w:pStyle w:val="Paragraphedeliste"/>
              <w:numPr>
                <w:ilvl w:val="0"/>
                <w:numId w:val="14"/>
              </w:numPr>
              <w:rPr>
                <w:rFonts w:ascii="Times New Roman" w:hAnsi="Times New Roman"/>
                <w:sz w:val="24"/>
                <w:szCs w:val="24"/>
              </w:rPr>
            </w:pPr>
            <w:r w:rsidRPr="00451C39">
              <w:rPr>
                <w:rFonts w:ascii="Times New Roman" w:hAnsi="Times New Roman"/>
                <w:sz w:val="24"/>
                <w:szCs w:val="24"/>
              </w:rPr>
              <w:t>présenter à l’employeur les réclamations individuelles ou collectives relatives aux salaires, à l’application du code du travail et des autres dispositions légales concernant notamment la protection sociale, ainsi que des conventions et accords applicables dans l’entreprise ;</w:t>
            </w:r>
          </w:p>
          <w:p w:rsidR="00451C39" w:rsidRDefault="00451C39" w:rsidP="00451C39">
            <w:pPr>
              <w:pStyle w:val="Paragraphedeliste"/>
              <w:numPr>
                <w:ilvl w:val="0"/>
                <w:numId w:val="14"/>
              </w:numPr>
              <w:rPr>
                <w:rFonts w:ascii="Times New Roman" w:hAnsi="Times New Roman"/>
                <w:sz w:val="24"/>
                <w:szCs w:val="24"/>
              </w:rPr>
            </w:pPr>
            <w:r w:rsidRPr="00451C39">
              <w:rPr>
                <w:rFonts w:ascii="Times New Roman" w:hAnsi="Times New Roman"/>
                <w:sz w:val="24"/>
                <w:szCs w:val="24"/>
              </w:rPr>
              <w:t>contribuer à promouvoir la santé, la sécurité et les conditions de travail dans l’entreprise et réalise des enquêtes en matière d’accidents du travail ou de maladies professionnell</w:t>
            </w:r>
            <w:r>
              <w:rPr>
                <w:rFonts w:ascii="Times New Roman" w:hAnsi="Times New Roman"/>
                <w:sz w:val="24"/>
                <w:szCs w:val="24"/>
              </w:rPr>
              <w:t>es ou à caractère professionnel ;</w:t>
            </w:r>
          </w:p>
          <w:p w:rsidR="00686E22" w:rsidRDefault="00451C39" w:rsidP="00451C39">
            <w:pPr>
              <w:pStyle w:val="Paragraphedeliste"/>
              <w:numPr>
                <w:ilvl w:val="0"/>
                <w:numId w:val="14"/>
              </w:numPr>
              <w:rPr>
                <w:rFonts w:ascii="Times New Roman" w:hAnsi="Times New Roman"/>
                <w:sz w:val="24"/>
                <w:szCs w:val="24"/>
              </w:rPr>
            </w:pPr>
            <w:r w:rsidRPr="00451C39">
              <w:rPr>
                <w:rFonts w:ascii="Times New Roman" w:hAnsi="Times New Roman"/>
                <w:sz w:val="24"/>
                <w:szCs w:val="24"/>
              </w:rPr>
              <w:t>saisir l’inspection du travail de toutes les plaintes et observations relatives à l’application des dispositions légales dont elle es</w:t>
            </w:r>
            <w:r w:rsidR="00686E22">
              <w:rPr>
                <w:rFonts w:ascii="Times New Roman" w:hAnsi="Times New Roman"/>
                <w:sz w:val="24"/>
                <w:szCs w:val="24"/>
              </w:rPr>
              <w:t>t chargée d’assurer le contrôle ;</w:t>
            </w:r>
          </w:p>
          <w:p w:rsidR="00686E22" w:rsidRPr="00686E22" w:rsidRDefault="00977346" w:rsidP="00686E22">
            <w:pPr>
              <w:pStyle w:val="Paragraphedeliste"/>
              <w:numPr>
                <w:ilvl w:val="0"/>
                <w:numId w:val="14"/>
              </w:numPr>
              <w:rPr>
                <w:rFonts w:ascii="Times New Roman" w:hAnsi="Times New Roman"/>
                <w:sz w:val="24"/>
                <w:szCs w:val="24"/>
              </w:rPr>
            </w:pPr>
            <w:r>
              <w:rPr>
                <w:rFonts w:ascii="Times New Roman" w:hAnsi="Times New Roman"/>
                <w:sz w:val="24"/>
                <w:szCs w:val="24"/>
              </w:rPr>
              <w:t xml:space="preserve">demander à </w:t>
            </w:r>
            <w:r w:rsidR="00686E22">
              <w:rPr>
                <w:rFonts w:ascii="Times New Roman" w:hAnsi="Times New Roman"/>
                <w:sz w:val="24"/>
                <w:szCs w:val="24"/>
              </w:rPr>
              <w:t>être reçu par le conseil d’administration</w:t>
            </w:r>
            <w:r>
              <w:rPr>
                <w:rFonts w:ascii="Times New Roman" w:hAnsi="Times New Roman"/>
                <w:sz w:val="24"/>
                <w:szCs w:val="24"/>
              </w:rPr>
              <w:t xml:space="preserve"> (CA)</w:t>
            </w:r>
            <w:r w:rsidR="00686E22">
              <w:rPr>
                <w:rFonts w:ascii="Times New Roman" w:hAnsi="Times New Roman"/>
                <w:sz w:val="24"/>
                <w:szCs w:val="24"/>
              </w:rPr>
              <w:t xml:space="preserve"> d’une </w:t>
            </w:r>
            <w:r>
              <w:rPr>
                <w:rFonts w:ascii="Times New Roman" w:hAnsi="Times New Roman"/>
                <w:sz w:val="24"/>
                <w:szCs w:val="24"/>
              </w:rPr>
              <w:t xml:space="preserve">SA quand les réclamations qu’elle présente ne peuvent être satisfaites qu’après délibération de ce CA. </w:t>
            </w:r>
          </w:p>
          <w:p w:rsidR="008E0BE7" w:rsidRDefault="008E0BE7" w:rsidP="00686E22">
            <w:pPr>
              <w:ind w:left="34" w:firstLine="0"/>
              <w:rPr>
                <w:rFonts w:ascii="Times New Roman" w:hAnsi="Times New Roman"/>
                <w:sz w:val="24"/>
                <w:szCs w:val="24"/>
              </w:rPr>
            </w:pPr>
          </w:p>
          <w:p w:rsidR="00451C39" w:rsidRPr="00451C39" w:rsidRDefault="00451C39" w:rsidP="00686E22">
            <w:pPr>
              <w:ind w:left="34" w:firstLine="0"/>
              <w:rPr>
                <w:rFonts w:ascii="Times New Roman" w:hAnsi="Times New Roman"/>
                <w:sz w:val="24"/>
                <w:szCs w:val="24"/>
              </w:rPr>
            </w:pPr>
            <w:r w:rsidRPr="00451C39">
              <w:rPr>
                <w:rFonts w:ascii="Times New Roman" w:hAnsi="Times New Roman"/>
                <w:sz w:val="24"/>
                <w:szCs w:val="24"/>
              </w:rPr>
              <w:t>Ces attributions s’exercent au pr</w:t>
            </w:r>
            <w:r w:rsidR="00977346">
              <w:rPr>
                <w:rFonts w:ascii="Times New Roman" w:hAnsi="Times New Roman"/>
                <w:sz w:val="24"/>
                <w:szCs w:val="24"/>
              </w:rPr>
              <w:t xml:space="preserve">ofit des salariés, mais aussi </w:t>
            </w:r>
            <w:r w:rsidRPr="00451C39">
              <w:rPr>
                <w:rFonts w:ascii="Times New Roman" w:hAnsi="Times New Roman"/>
                <w:sz w:val="24"/>
                <w:szCs w:val="24"/>
              </w:rPr>
              <w:t>de toute personne placée à quelque titre que ce soit</w:t>
            </w:r>
            <w:r w:rsidR="00977346">
              <w:rPr>
                <w:rFonts w:ascii="Times New Roman" w:hAnsi="Times New Roman"/>
                <w:sz w:val="24"/>
                <w:szCs w:val="24"/>
              </w:rPr>
              <w:t xml:space="preserve"> sous l’autorité de l’employeur</w:t>
            </w:r>
            <w:r w:rsidRPr="00451C39">
              <w:rPr>
                <w:rFonts w:ascii="Times New Roman" w:hAnsi="Times New Roman"/>
                <w:sz w:val="24"/>
                <w:szCs w:val="24"/>
              </w:rPr>
              <w:t>.</w:t>
            </w:r>
          </w:p>
          <w:p w:rsidR="004B66EF" w:rsidRDefault="004B66EF" w:rsidP="004B66EF">
            <w:pPr>
              <w:ind w:left="0" w:firstLine="0"/>
              <w:rPr>
                <w:rFonts w:ascii="Times New Roman" w:hAnsi="Times New Roman"/>
                <w:sz w:val="24"/>
                <w:szCs w:val="24"/>
              </w:rPr>
            </w:pPr>
          </w:p>
          <w:p w:rsidR="00CA74E6" w:rsidRDefault="00CA74E6" w:rsidP="004B66EF">
            <w:pPr>
              <w:ind w:left="0" w:firstLine="0"/>
              <w:rPr>
                <w:rFonts w:ascii="Times New Roman" w:hAnsi="Times New Roman"/>
                <w:sz w:val="24"/>
                <w:szCs w:val="24"/>
              </w:rPr>
            </w:pPr>
          </w:p>
          <w:p w:rsidR="004B66EF" w:rsidRPr="00977346" w:rsidRDefault="004B66EF" w:rsidP="004B66EF">
            <w:pPr>
              <w:pStyle w:val="Paragraphedeliste"/>
              <w:numPr>
                <w:ilvl w:val="0"/>
                <w:numId w:val="19"/>
              </w:numPr>
              <w:rPr>
                <w:rFonts w:ascii="Times New Roman" w:hAnsi="Times New Roman"/>
                <w:b/>
                <w:sz w:val="24"/>
                <w:szCs w:val="24"/>
                <w:u w:val="single"/>
              </w:rPr>
            </w:pPr>
            <w:r w:rsidRPr="00977346">
              <w:rPr>
                <w:rFonts w:ascii="Times New Roman" w:hAnsi="Times New Roman"/>
                <w:b/>
                <w:sz w:val="24"/>
                <w:szCs w:val="24"/>
                <w:u w:val="single"/>
              </w:rPr>
              <w:t>Dans les entreprises de 50 salariés et plus</w:t>
            </w:r>
          </w:p>
          <w:p w:rsidR="007B5EED" w:rsidRPr="007B5EED" w:rsidRDefault="00977346" w:rsidP="007B5EED">
            <w:pPr>
              <w:ind w:left="0" w:firstLine="0"/>
              <w:rPr>
                <w:rFonts w:ascii="Times New Roman" w:hAnsi="Times New Roman"/>
                <w:sz w:val="24"/>
                <w:szCs w:val="24"/>
              </w:rPr>
            </w:pPr>
            <w:r w:rsidRPr="00977346">
              <w:rPr>
                <w:rFonts w:ascii="Times New Roman" w:hAnsi="Times New Roman"/>
                <w:sz w:val="24"/>
                <w:szCs w:val="24"/>
              </w:rPr>
              <w:t xml:space="preserve">Dans </w:t>
            </w:r>
            <w:r>
              <w:rPr>
                <w:rFonts w:ascii="Times New Roman" w:hAnsi="Times New Roman"/>
                <w:sz w:val="24"/>
                <w:szCs w:val="24"/>
              </w:rPr>
              <w:t>ces entreprises</w:t>
            </w:r>
            <w:r w:rsidRPr="00977346">
              <w:rPr>
                <w:rFonts w:ascii="Times New Roman" w:hAnsi="Times New Roman"/>
                <w:sz w:val="24"/>
                <w:szCs w:val="24"/>
              </w:rPr>
              <w:t xml:space="preserve">, les attributions du CSE recouvrent, avec des évolutions, </w:t>
            </w:r>
            <w:r>
              <w:rPr>
                <w:rFonts w:ascii="Times New Roman" w:hAnsi="Times New Roman"/>
                <w:sz w:val="24"/>
                <w:szCs w:val="24"/>
              </w:rPr>
              <w:t>celles</w:t>
            </w:r>
            <w:r w:rsidRPr="00977346">
              <w:rPr>
                <w:rFonts w:ascii="Times New Roman" w:hAnsi="Times New Roman"/>
                <w:sz w:val="24"/>
                <w:szCs w:val="24"/>
              </w:rPr>
              <w:t xml:space="preserve"> du </w:t>
            </w:r>
            <w:r w:rsidR="00365C50">
              <w:rPr>
                <w:rFonts w:ascii="Times New Roman" w:hAnsi="Times New Roman"/>
                <w:sz w:val="24"/>
                <w:szCs w:val="24"/>
              </w:rPr>
              <w:t xml:space="preserve">DP, du </w:t>
            </w:r>
            <w:r w:rsidRPr="00977346">
              <w:rPr>
                <w:rFonts w:ascii="Times New Roman" w:hAnsi="Times New Roman"/>
                <w:sz w:val="24"/>
                <w:szCs w:val="24"/>
              </w:rPr>
              <w:t>CE et du CHSCT.</w:t>
            </w:r>
            <w:r w:rsidR="007B5EED">
              <w:rPr>
                <w:rFonts w:ascii="Times New Roman" w:hAnsi="Times New Roman"/>
                <w:sz w:val="24"/>
                <w:szCs w:val="24"/>
              </w:rPr>
              <w:t xml:space="preserve"> </w:t>
            </w:r>
            <w:r w:rsidR="00153B11">
              <w:rPr>
                <w:rFonts w:ascii="Times New Roman" w:hAnsi="Times New Roman"/>
                <w:sz w:val="24"/>
                <w:szCs w:val="24"/>
              </w:rPr>
              <w:t>E</w:t>
            </w:r>
            <w:r w:rsidR="007B5EED">
              <w:rPr>
                <w:rFonts w:ascii="Times New Roman" w:hAnsi="Times New Roman"/>
                <w:sz w:val="24"/>
                <w:szCs w:val="24"/>
              </w:rPr>
              <w:t xml:space="preserve">n </w:t>
            </w:r>
            <w:r w:rsidR="007B5EED" w:rsidRPr="007B5EED">
              <w:rPr>
                <w:rFonts w:ascii="Times New Roman" w:hAnsi="Times New Roman"/>
                <w:sz w:val="24"/>
                <w:szCs w:val="24"/>
              </w:rPr>
              <w:t>plus des attributions énumérées ci-dessus concernant les entreprises de 11 à 50 salariés</w:t>
            </w:r>
            <w:r w:rsidR="00153B11">
              <w:rPr>
                <w:rFonts w:ascii="Times New Roman" w:hAnsi="Times New Roman"/>
                <w:sz w:val="24"/>
                <w:szCs w:val="24"/>
              </w:rPr>
              <w:t>, on peut citer</w:t>
            </w:r>
            <w:r w:rsidR="007B5EED">
              <w:rPr>
                <w:rFonts w:ascii="Times New Roman" w:hAnsi="Times New Roman"/>
                <w:sz w:val="24"/>
                <w:szCs w:val="24"/>
              </w:rPr>
              <w:t> :</w:t>
            </w:r>
          </w:p>
          <w:p w:rsidR="00365C50" w:rsidRDefault="00365C50" w:rsidP="00977346">
            <w:pPr>
              <w:ind w:left="0" w:firstLine="0"/>
              <w:rPr>
                <w:rFonts w:ascii="Times New Roman" w:hAnsi="Times New Roman"/>
                <w:sz w:val="24"/>
                <w:szCs w:val="24"/>
              </w:rPr>
            </w:pPr>
          </w:p>
          <w:p w:rsidR="00365C50" w:rsidRPr="00365C50" w:rsidRDefault="00153B11" w:rsidP="00365C50">
            <w:pPr>
              <w:pStyle w:val="Paragraphedeliste"/>
              <w:numPr>
                <w:ilvl w:val="0"/>
                <w:numId w:val="30"/>
              </w:numPr>
              <w:rPr>
                <w:rFonts w:ascii="Times New Roman" w:hAnsi="Times New Roman"/>
                <w:b/>
                <w:sz w:val="24"/>
                <w:szCs w:val="24"/>
              </w:rPr>
            </w:pPr>
            <w:r>
              <w:rPr>
                <w:rFonts w:ascii="Times New Roman" w:hAnsi="Times New Roman"/>
                <w:b/>
                <w:sz w:val="24"/>
                <w:szCs w:val="24"/>
              </w:rPr>
              <w:t>Des a</w:t>
            </w:r>
            <w:r w:rsidR="00977346" w:rsidRPr="00365C50">
              <w:rPr>
                <w:rFonts w:ascii="Times New Roman" w:hAnsi="Times New Roman"/>
                <w:b/>
                <w:sz w:val="24"/>
                <w:szCs w:val="24"/>
              </w:rPr>
              <w:t>ttributions gén</w:t>
            </w:r>
            <w:r w:rsidR="00365C50">
              <w:rPr>
                <w:rFonts w:ascii="Times New Roman" w:hAnsi="Times New Roman"/>
                <w:b/>
                <w:sz w:val="24"/>
                <w:szCs w:val="24"/>
              </w:rPr>
              <w:t>érales</w:t>
            </w:r>
          </w:p>
          <w:p w:rsidR="00365C50" w:rsidRDefault="00365C50" w:rsidP="00977346">
            <w:pPr>
              <w:ind w:left="0" w:firstLine="0"/>
              <w:rPr>
                <w:rFonts w:ascii="Times New Roman" w:hAnsi="Times New Roman"/>
                <w:sz w:val="24"/>
                <w:szCs w:val="24"/>
              </w:rPr>
            </w:pPr>
            <w:r>
              <w:rPr>
                <w:rFonts w:ascii="Times New Roman" w:hAnsi="Times New Roman"/>
                <w:sz w:val="24"/>
                <w:szCs w:val="24"/>
              </w:rPr>
              <w:t xml:space="preserve">Les attributions générales du CSE sont identiques à celles </w:t>
            </w:r>
            <w:proofErr w:type="gramStart"/>
            <w:r>
              <w:rPr>
                <w:rFonts w:ascii="Times New Roman" w:hAnsi="Times New Roman"/>
                <w:sz w:val="24"/>
                <w:szCs w:val="24"/>
              </w:rPr>
              <w:t>du CE actuel</w:t>
            </w:r>
            <w:proofErr w:type="gramEnd"/>
            <w:r>
              <w:rPr>
                <w:rFonts w:ascii="Times New Roman" w:hAnsi="Times New Roman"/>
                <w:sz w:val="24"/>
                <w:szCs w:val="24"/>
              </w:rPr>
              <w:t>.</w:t>
            </w:r>
          </w:p>
          <w:p w:rsidR="00977346" w:rsidRPr="00977346" w:rsidRDefault="00365C50" w:rsidP="00977346">
            <w:pPr>
              <w:ind w:left="0" w:firstLine="0"/>
              <w:rPr>
                <w:rFonts w:ascii="Times New Roman" w:hAnsi="Times New Roman"/>
                <w:sz w:val="24"/>
                <w:szCs w:val="24"/>
              </w:rPr>
            </w:pPr>
            <w:r>
              <w:rPr>
                <w:rFonts w:ascii="Times New Roman" w:hAnsi="Times New Roman"/>
                <w:sz w:val="24"/>
                <w:szCs w:val="24"/>
              </w:rPr>
              <w:t>En effet, l</w:t>
            </w:r>
            <w:r w:rsidR="00977346" w:rsidRPr="00977346">
              <w:rPr>
                <w:rFonts w:ascii="Times New Roman" w:hAnsi="Times New Roman"/>
                <w:sz w:val="24"/>
                <w:szCs w:val="24"/>
              </w:rPr>
              <w:t xml:space="preserve">e </w:t>
            </w:r>
            <w:r>
              <w:rPr>
                <w:rFonts w:ascii="Times New Roman" w:hAnsi="Times New Roman"/>
                <w:sz w:val="24"/>
                <w:szCs w:val="24"/>
              </w:rPr>
              <w:t>CSE</w:t>
            </w:r>
            <w:r w:rsidR="00977346" w:rsidRPr="00977346">
              <w:rPr>
                <w:rFonts w:ascii="Times New Roman" w:hAnsi="Times New Roman"/>
                <w:sz w:val="24"/>
                <w:szCs w:val="24"/>
              </w:rPr>
              <w:t xml:space="preserve"> a pour mission d’assurer une expression collective des salariés permettant la prise en compte permanente de leurs intérêts dans les décisions relatives à la gestion et à l’évolution économique et financière de l’entreprise, à l’organisation du travail, à la formation professionnelle et aux techniques de production.</w:t>
            </w:r>
          </w:p>
          <w:p w:rsidR="00977346" w:rsidRPr="00977346" w:rsidRDefault="00977346" w:rsidP="00977346">
            <w:pPr>
              <w:ind w:left="0" w:firstLine="0"/>
              <w:rPr>
                <w:rFonts w:ascii="Times New Roman" w:hAnsi="Times New Roman"/>
                <w:sz w:val="24"/>
                <w:szCs w:val="24"/>
              </w:rPr>
            </w:pPr>
            <w:r w:rsidRPr="00977346">
              <w:rPr>
                <w:rFonts w:ascii="Times New Roman" w:hAnsi="Times New Roman"/>
                <w:sz w:val="24"/>
                <w:szCs w:val="24"/>
              </w:rPr>
              <w:t>A ce titre, il est informé et consulté sur les questions intéressant l’organisation, la gestion et la marche générale de l’entreprise, notamment sur</w:t>
            </w:r>
            <w:r w:rsidR="00365C50">
              <w:rPr>
                <w:rFonts w:ascii="Times New Roman" w:hAnsi="Times New Roman"/>
                <w:sz w:val="24"/>
                <w:szCs w:val="24"/>
              </w:rPr>
              <w:t xml:space="preserve"> </w:t>
            </w:r>
            <w:r w:rsidRPr="00977346">
              <w:rPr>
                <w:rFonts w:ascii="Times New Roman" w:hAnsi="Times New Roman"/>
                <w:sz w:val="24"/>
                <w:szCs w:val="24"/>
              </w:rPr>
              <w:t>:</w:t>
            </w:r>
          </w:p>
          <w:p w:rsidR="00977346" w:rsidRPr="00365C50" w:rsidRDefault="00977346" w:rsidP="00365C50">
            <w:pPr>
              <w:pStyle w:val="Paragraphedeliste"/>
              <w:numPr>
                <w:ilvl w:val="0"/>
                <w:numId w:val="20"/>
              </w:numPr>
              <w:rPr>
                <w:rFonts w:ascii="Times New Roman" w:hAnsi="Times New Roman"/>
                <w:sz w:val="24"/>
                <w:szCs w:val="24"/>
              </w:rPr>
            </w:pPr>
            <w:r w:rsidRPr="00365C50">
              <w:rPr>
                <w:rFonts w:ascii="Times New Roman" w:hAnsi="Times New Roman"/>
                <w:sz w:val="24"/>
                <w:szCs w:val="24"/>
              </w:rPr>
              <w:t>Les mesures de nature à affecter le volume ou la structure des effectifs ;</w:t>
            </w:r>
          </w:p>
          <w:p w:rsidR="00977346" w:rsidRDefault="00977346" w:rsidP="00365C50">
            <w:pPr>
              <w:pStyle w:val="Paragraphedeliste"/>
              <w:numPr>
                <w:ilvl w:val="0"/>
                <w:numId w:val="20"/>
              </w:numPr>
              <w:rPr>
                <w:rFonts w:ascii="Times New Roman" w:hAnsi="Times New Roman"/>
                <w:sz w:val="24"/>
                <w:szCs w:val="24"/>
              </w:rPr>
            </w:pPr>
            <w:r w:rsidRPr="00365C50">
              <w:rPr>
                <w:rFonts w:ascii="Times New Roman" w:hAnsi="Times New Roman"/>
                <w:sz w:val="24"/>
                <w:szCs w:val="24"/>
              </w:rPr>
              <w:t>La modification de son organisation économique ou juridique ;</w:t>
            </w:r>
          </w:p>
          <w:p w:rsidR="00977346" w:rsidRPr="00365C50" w:rsidRDefault="00977346" w:rsidP="00365C50">
            <w:pPr>
              <w:pStyle w:val="Paragraphedeliste"/>
              <w:numPr>
                <w:ilvl w:val="0"/>
                <w:numId w:val="20"/>
              </w:numPr>
              <w:rPr>
                <w:rFonts w:ascii="Times New Roman" w:hAnsi="Times New Roman"/>
                <w:sz w:val="24"/>
                <w:szCs w:val="24"/>
              </w:rPr>
            </w:pPr>
            <w:r w:rsidRPr="00365C50">
              <w:rPr>
                <w:rFonts w:ascii="Times New Roman" w:hAnsi="Times New Roman"/>
                <w:sz w:val="24"/>
                <w:szCs w:val="24"/>
              </w:rPr>
              <w:t>Les conditions d’emploi, de travail, notamment la durée du travail, et la formation professionnelle ;</w:t>
            </w:r>
          </w:p>
          <w:p w:rsidR="00977346" w:rsidRPr="00365C50" w:rsidRDefault="00977346" w:rsidP="00365C50">
            <w:pPr>
              <w:pStyle w:val="Paragraphedeliste"/>
              <w:numPr>
                <w:ilvl w:val="0"/>
                <w:numId w:val="20"/>
              </w:numPr>
              <w:rPr>
                <w:rFonts w:ascii="Times New Roman" w:hAnsi="Times New Roman"/>
                <w:sz w:val="24"/>
                <w:szCs w:val="24"/>
              </w:rPr>
            </w:pPr>
            <w:r w:rsidRPr="00365C50">
              <w:rPr>
                <w:rFonts w:ascii="Times New Roman" w:hAnsi="Times New Roman"/>
                <w:sz w:val="24"/>
                <w:szCs w:val="24"/>
              </w:rPr>
              <w:t>L’introduction de nouvelles technologies, tout aménagement important modifiant les conditions de santé et de sécurité ou les conditions de travail ;</w:t>
            </w:r>
          </w:p>
          <w:p w:rsidR="00977346" w:rsidRPr="00365C50" w:rsidRDefault="00977346" w:rsidP="00365C50">
            <w:pPr>
              <w:pStyle w:val="Paragraphedeliste"/>
              <w:numPr>
                <w:ilvl w:val="0"/>
                <w:numId w:val="20"/>
              </w:numPr>
              <w:rPr>
                <w:rFonts w:ascii="Times New Roman" w:hAnsi="Times New Roman"/>
                <w:sz w:val="24"/>
                <w:szCs w:val="24"/>
              </w:rPr>
            </w:pPr>
            <w:r w:rsidRPr="00365C50">
              <w:rPr>
                <w:rFonts w:ascii="Times New Roman" w:hAnsi="Times New Roman"/>
                <w:sz w:val="24"/>
                <w:szCs w:val="24"/>
              </w:rPr>
              <w:t>Les mesures prises en vue de faciliter la mise, la remise ou le maintien au travail des accidentés du travail, des invalides de guerre, des invalides civils, des personnes atteintes de maladies chroniques évolutives et des travailleurs handicapés, notamment sur l’aménagement des postes de travail.</w:t>
            </w:r>
          </w:p>
          <w:p w:rsidR="00365C50" w:rsidRDefault="00365C50" w:rsidP="00977346">
            <w:pPr>
              <w:ind w:left="0" w:firstLine="0"/>
              <w:rPr>
                <w:rFonts w:ascii="Times New Roman" w:hAnsi="Times New Roman"/>
                <w:sz w:val="24"/>
                <w:szCs w:val="24"/>
              </w:rPr>
            </w:pPr>
          </w:p>
          <w:p w:rsidR="00365C50" w:rsidRPr="00365C50" w:rsidRDefault="00153B11" w:rsidP="00365C50">
            <w:pPr>
              <w:pStyle w:val="Paragraphedeliste"/>
              <w:numPr>
                <w:ilvl w:val="0"/>
                <w:numId w:val="30"/>
              </w:numPr>
              <w:rPr>
                <w:rFonts w:ascii="Times New Roman" w:hAnsi="Times New Roman"/>
                <w:b/>
                <w:sz w:val="24"/>
                <w:szCs w:val="24"/>
              </w:rPr>
            </w:pPr>
            <w:r>
              <w:rPr>
                <w:rFonts w:ascii="Times New Roman" w:hAnsi="Times New Roman"/>
                <w:b/>
                <w:sz w:val="24"/>
                <w:szCs w:val="24"/>
              </w:rPr>
              <w:t xml:space="preserve"> Des a</w:t>
            </w:r>
            <w:r w:rsidR="00365C50" w:rsidRPr="00365C50">
              <w:rPr>
                <w:rFonts w:ascii="Times New Roman" w:hAnsi="Times New Roman"/>
                <w:b/>
                <w:sz w:val="24"/>
                <w:szCs w:val="24"/>
              </w:rPr>
              <w:t xml:space="preserve">ttributions dans </w:t>
            </w:r>
            <w:r w:rsidR="00365C50" w:rsidRPr="00977346">
              <w:rPr>
                <w:rFonts w:ascii="Times New Roman" w:hAnsi="Times New Roman"/>
                <w:b/>
                <w:sz w:val="24"/>
                <w:szCs w:val="24"/>
              </w:rPr>
              <w:t>le champ de la santé, de la sécurité et des conditions de travail</w:t>
            </w:r>
          </w:p>
          <w:p w:rsidR="00977346" w:rsidRPr="00977346" w:rsidRDefault="00365C50" w:rsidP="00977346">
            <w:pPr>
              <w:ind w:left="0" w:firstLine="0"/>
              <w:rPr>
                <w:rFonts w:ascii="Times New Roman" w:hAnsi="Times New Roman"/>
                <w:sz w:val="24"/>
                <w:szCs w:val="24"/>
              </w:rPr>
            </w:pPr>
            <w:r>
              <w:rPr>
                <w:rFonts w:ascii="Times New Roman" w:hAnsi="Times New Roman"/>
                <w:sz w:val="24"/>
                <w:szCs w:val="24"/>
              </w:rPr>
              <w:t>L</w:t>
            </w:r>
            <w:r w:rsidR="00977346" w:rsidRPr="00977346">
              <w:rPr>
                <w:rFonts w:ascii="Times New Roman" w:hAnsi="Times New Roman"/>
                <w:sz w:val="24"/>
                <w:szCs w:val="24"/>
              </w:rPr>
              <w:t xml:space="preserve">e </w:t>
            </w:r>
            <w:r>
              <w:rPr>
                <w:rFonts w:ascii="Times New Roman" w:hAnsi="Times New Roman"/>
                <w:sz w:val="24"/>
                <w:szCs w:val="24"/>
              </w:rPr>
              <w:t>CSE</w:t>
            </w:r>
            <w:r w:rsidR="00977346" w:rsidRPr="00977346">
              <w:rPr>
                <w:rFonts w:ascii="Times New Roman" w:hAnsi="Times New Roman"/>
                <w:sz w:val="24"/>
                <w:szCs w:val="24"/>
              </w:rPr>
              <w:t> :</w:t>
            </w:r>
          </w:p>
          <w:p w:rsidR="00977346" w:rsidRPr="00365C50" w:rsidRDefault="00365C50" w:rsidP="00365C50">
            <w:pPr>
              <w:pStyle w:val="Paragraphedeliste"/>
              <w:numPr>
                <w:ilvl w:val="0"/>
                <w:numId w:val="20"/>
              </w:numPr>
              <w:rPr>
                <w:rFonts w:ascii="Times New Roman" w:hAnsi="Times New Roman"/>
                <w:sz w:val="24"/>
                <w:szCs w:val="24"/>
              </w:rPr>
            </w:pPr>
            <w:r>
              <w:rPr>
                <w:rFonts w:ascii="Times New Roman" w:hAnsi="Times New Roman"/>
                <w:sz w:val="24"/>
                <w:szCs w:val="24"/>
              </w:rPr>
              <w:t>p</w:t>
            </w:r>
            <w:r w:rsidR="00977346" w:rsidRPr="00365C50">
              <w:rPr>
                <w:rFonts w:ascii="Times New Roman" w:hAnsi="Times New Roman"/>
                <w:sz w:val="24"/>
                <w:szCs w:val="24"/>
              </w:rPr>
              <w:t>rocède à l’analyse des risques professionnels auxquels peuvent être exposés les travailleurs, notamment les femmes enceintes, ainsi que des effets de l’exposition aux facteurs de risques professionnels</w:t>
            </w:r>
            <w:r>
              <w:rPr>
                <w:rFonts w:ascii="Times New Roman" w:hAnsi="Times New Roman"/>
                <w:sz w:val="24"/>
                <w:szCs w:val="24"/>
              </w:rPr>
              <w:t xml:space="preserve"> </w:t>
            </w:r>
            <w:r w:rsidR="00977346" w:rsidRPr="00365C50">
              <w:rPr>
                <w:rFonts w:ascii="Times New Roman" w:hAnsi="Times New Roman"/>
                <w:sz w:val="24"/>
                <w:szCs w:val="24"/>
              </w:rPr>
              <w:t>;</w:t>
            </w:r>
          </w:p>
          <w:p w:rsidR="00977346" w:rsidRDefault="00365C50" w:rsidP="00365C50">
            <w:pPr>
              <w:pStyle w:val="Paragraphedeliste"/>
              <w:numPr>
                <w:ilvl w:val="0"/>
                <w:numId w:val="20"/>
              </w:numPr>
              <w:rPr>
                <w:rFonts w:ascii="Times New Roman" w:hAnsi="Times New Roman"/>
                <w:sz w:val="24"/>
                <w:szCs w:val="24"/>
              </w:rPr>
            </w:pPr>
            <w:r>
              <w:rPr>
                <w:rFonts w:ascii="Times New Roman" w:hAnsi="Times New Roman"/>
                <w:sz w:val="24"/>
                <w:szCs w:val="24"/>
              </w:rPr>
              <w:t>c</w:t>
            </w:r>
            <w:r w:rsidR="00977346" w:rsidRPr="00365C50">
              <w:rPr>
                <w:rFonts w:ascii="Times New Roman" w:hAnsi="Times New Roman"/>
                <w:sz w:val="24"/>
                <w:szCs w:val="24"/>
              </w:rPr>
              <w:t>ontribue notamment à faciliter l’accès des femmes à tous les emplois, à la résolution des problèmes liés à la maternité, l’adaptation et à l’aménagement des postes de travail afin de faciliter l’accès et le maintien des personnes handicapées à tous les emplois au cours de leur vie professionnelle ;</w:t>
            </w:r>
          </w:p>
          <w:p w:rsidR="00977346" w:rsidRPr="00E25E2F" w:rsidRDefault="00E25E2F" w:rsidP="00E25E2F">
            <w:pPr>
              <w:pStyle w:val="Paragraphedeliste"/>
              <w:numPr>
                <w:ilvl w:val="0"/>
                <w:numId w:val="20"/>
              </w:numPr>
              <w:rPr>
                <w:rFonts w:ascii="Times New Roman" w:hAnsi="Times New Roman"/>
                <w:sz w:val="24"/>
                <w:szCs w:val="24"/>
              </w:rPr>
            </w:pPr>
            <w:r>
              <w:rPr>
                <w:rFonts w:ascii="Times New Roman" w:hAnsi="Times New Roman"/>
                <w:sz w:val="24"/>
                <w:szCs w:val="24"/>
              </w:rPr>
              <w:t>p</w:t>
            </w:r>
            <w:r w:rsidR="00977346" w:rsidRPr="00E25E2F">
              <w:rPr>
                <w:rFonts w:ascii="Times New Roman" w:hAnsi="Times New Roman"/>
                <w:sz w:val="24"/>
                <w:szCs w:val="24"/>
              </w:rPr>
              <w:t>eut susciter toute initiative qu’il estime utile et proposer notamment des actions de prévention du harcèlement moral, du harcè</w:t>
            </w:r>
            <w:r>
              <w:rPr>
                <w:rFonts w:ascii="Times New Roman" w:hAnsi="Times New Roman"/>
                <w:sz w:val="24"/>
                <w:szCs w:val="24"/>
              </w:rPr>
              <w:t>lement sexuel et des agissement</w:t>
            </w:r>
            <w:r w:rsidR="007B5EED">
              <w:rPr>
                <w:rFonts w:ascii="Times New Roman" w:hAnsi="Times New Roman"/>
                <w:sz w:val="24"/>
                <w:szCs w:val="24"/>
              </w:rPr>
              <w:t>s sexistes</w:t>
            </w:r>
            <w:r w:rsidR="00977346" w:rsidRPr="00E25E2F">
              <w:rPr>
                <w:rFonts w:ascii="Times New Roman" w:hAnsi="Times New Roman"/>
                <w:sz w:val="24"/>
                <w:szCs w:val="24"/>
              </w:rPr>
              <w:t>.</w:t>
            </w:r>
          </w:p>
          <w:p w:rsidR="00E25E2F" w:rsidRDefault="00E25E2F" w:rsidP="00977346">
            <w:pPr>
              <w:ind w:left="0" w:firstLine="0"/>
              <w:rPr>
                <w:rFonts w:ascii="Times New Roman" w:hAnsi="Times New Roman"/>
                <w:sz w:val="24"/>
                <w:szCs w:val="24"/>
              </w:rPr>
            </w:pPr>
          </w:p>
          <w:p w:rsidR="00E25E2F" w:rsidRDefault="00153B11" w:rsidP="00E25E2F">
            <w:pPr>
              <w:pStyle w:val="Paragraphedeliste"/>
              <w:numPr>
                <w:ilvl w:val="0"/>
                <w:numId w:val="31"/>
              </w:numPr>
              <w:rPr>
                <w:rFonts w:ascii="Times New Roman" w:hAnsi="Times New Roman"/>
                <w:b/>
                <w:sz w:val="24"/>
                <w:szCs w:val="24"/>
              </w:rPr>
            </w:pPr>
            <w:r>
              <w:rPr>
                <w:rFonts w:ascii="Times New Roman" w:hAnsi="Times New Roman"/>
                <w:b/>
                <w:sz w:val="24"/>
                <w:szCs w:val="24"/>
              </w:rPr>
              <w:t>Des a</w:t>
            </w:r>
            <w:r w:rsidR="007B5EED">
              <w:rPr>
                <w:rFonts w:ascii="Times New Roman" w:hAnsi="Times New Roman"/>
                <w:b/>
                <w:sz w:val="24"/>
                <w:szCs w:val="24"/>
              </w:rPr>
              <w:t>ttributions consultatives</w:t>
            </w:r>
          </w:p>
          <w:p w:rsidR="008E0BE7" w:rsidRPr="00E25E2F" w:rsidRDefault="008E0BE7" w:rsidP="007B5EED">
            <w:pPr>
              <w:pStyle w:val="Paragraphedeliste"/>
              <w:ind w:firstLine="0"/>
              <w:rPr>
                <w:rFonts w:ascii="Times New Roman" w:hAnsi="Times New Roman"/>
                <w:b/>
                <w:sz w:val="24"/>
                <w:szCs w:val="24"/>
              </w:rPr>
            </w:pPr>
          </w:p>
          <w:tbl>
            <w:tblPr>
              <w:tblStyle w:val="Grilledutableau"/>
              <w:tblW w:w="0" w:type="auto"/>
              <w:tblLook w:val="04A0" w:firstRow="1" w:lastRow="0" w:firstColumn="1" w:lastColumn="0" w:noHBand="0" w:noVBand="1"/>
            </w:tblPr>
            <w:tblGrid>
              <w:gridCol w:w="4849"/>
              <w:gridCol w:w="4848"/>
            </w:tblGrid>
            <w:tr w:rsidR="00E25E2F" w:rsidTr="00153B11">
              <w:tc>
                <w:tcPr>
                  <w:tcW w:w="4988" w:type="dxa"/>
                  <w:shd w:val="clear" w:color="auto" w:fill="D9D9D9" w:themeFill="background1" w:themeFillShade="D9"/>
                </w:tcPr>
                <w:p w:rsidR="00E25E2F" w:rsidRPr="00E25E2F" w:rsidRDefault="00E25E2F" w:rsidP="00E25E2F">
                  <w:pPr>
                    <w:jc w:val="center"/>
                    <w:rPr>
                      <w:rFonts w:ascii="Times New Roman" w:hAnsi="Times New Roman"/>
                      <w:b/>
                      <w:sz w:val="24"/>
                      <w:szCs w:val="24"/>
                    </w:rPr>
                  </w:pPr>
                  <w:r w:rsidRPr="00E25E2F">
                    <w:rPr>
                      <w:rFonts w:ascii="Times New Roman" w:hAnsi="Times New Roman"/>
                      <w:b/>
                      <w:sz w:val="24"/>
                      <w:szCs w:val="24"/>
                    </w:rPr>
                    <w:t>Consultation</w:t>
                  </w:r>
                  <w:r w:rsidR="00153B11">
                    <w:rPr>
                      <w:rFonts w:ascii="Times New Roman" w:hAnsi="Times New Roman"/>
                      <w:b/>
                      <w:sz w:val="24"/>
                      <w:szCs w:val="24"/>
                    </w:rPr>
                    <w:t>s</w:t>
                  </w:r>
                  <w:r w:rsidRPr="00E25E2F">
                    <w:rPr>
                      <w:rFonts w:ascii="Times New Roman" w:hAnsi="Times New Roman"/>
                      <w:b/>
                      <w:sz w:val="24"/>
                      <w:szCs w:val="24"/>
                    </w:rPr>
                    <w:t xml:space="preserve"> récurrente</w:t>
                  </w:r>
                  <w:r w:rsidR="00153B11">
                    <w:rPr>
                      <w:rFonts w:ascii="Times New Roman" w:hAnsi="Times New Roman"/>
                      <w:b/>
                      <w:sz w:val="24"/>
                      <w:szCs w:val="24"/>
                    </w:rPr>
                    <w:t>s</w:t>
                  </w:r>
                  <w:r>
                    <w:rPr>
                      <w:rFonts w:ascii="Times New Roman" w:hAnsi="Times New Roman"/>
                      <w:b/>
                      <w:sz w:val="24"/>
                      <w:szCs w:val="24"/>
                    </w:rPr>
                    <w:t xml:space="preserve"> sur :</w:t>
                  </w:r>
                </w:p>
              </w:tc>
              <w:tc>
                <w:tcPr>
                  <w:tcW w:w="4988" w:type="dxa"/>
                  <w:shd w:val="clear" w:color="auto" w:fill="D9D9D9" w:themeFill="background1" w:themeFillShade="D9"/>
                </w:tcPr>
                <w:p w:rsidR="00E25E2F" w:rsidRPr="00E25E2F" w:rsidRDefault="00E25E2F" w:rsidP="00E25E2F">
                  <w:pPr>
                    <w:jc w:val="center"/>
                    <w:rPr>
                      <w:rFonts w:ascii="Times New Roman" w:hAnsi="Times New Roman"/>
                      <w:b/>
                      <w:sz w:val="24"/>
                      <w:szCs w:val="24"/>
                    </w:rPr>
                  </w:pPr>
                  <w:r w:rsidRPr="00E25E2F">
                    <w:rPr>
                      <w:rFonts w:ascii="Times New Roman" w:hAnsi="Times New Roman"/>
                      <w:b/>
                      <w:sz w:val="24"/>
                      <w:szCs w:val="24"/>
                    </w:rPr>
                    <w:t>Consultation</w:t>
                  </w:r>
                  <w:r w:rsidR="00153B11">
                    <w:rPr>
                      <w:rFonts w:ascii="Times New Roman" w:hAnsi="Times New Roman"/>
                      <w:b/>
                      <w:sz w:val="24"/>
                      <w:szCs w:val="24"/>
                    </w:rPr>
                    <w:t>s</w:t>
                  </w:r>
                  <w:r w:rsidRPr="00E25E2F">
                    <w:rPr>
                      <w:rFonts w:ascii="Times New Roman" w:hAnsi="Times New Roman"/>
                      <w:b/>
                      <w:sz w:val="24"/>
                      <w:szCs w:val="24"/>
                    </w:rPr>
                    <w:t xml:space="preserve"> </w:t>
                  </w:r>
                  <w:r>
                    <w:rPr>
                      <w:rFonts w:ascii="Times New Roman" w:hAnsi="Times New Roman"/>
                      <w:b/>
                      <w:sz w:val="24"/>
                      <w:szCs w:val="24"/>
                    </w:rPr>
                    <w:t>ponctuelle</w:t>
                  </w:r>
                  <w:r w:rsidR="00153B11">
                    <w:rPr>
                      <w:rFonts w:ascii="Times New Roman" w:hAnsi="Times New Roman"/>
                      <w:b/>
                      <w:sz w:val="24"/>
                      <w:szCs w:val="24"/>
                    </w:rPr>
                    <w:t>s</w:t>
                  </w:r>
                  <w:r>
                    <w:rPr>
                      <w:rFonts w:ascii="Times New Roman" w:hAnsi="Times New Roman"/>
                      <w:b/>
                      <w:sz w:val="24"/>
                      <w:szCs w:val="24"/>
                    </w:rPr>
                    <w:t xml:space="preserve"> sur :</w:t>
                  </w:r>
                </w:p>
              </w:tc>
            </w:tr>
            <w:tr w:rsidR="00E25E2F" w:rsidTr="00E25E2F">
              <w:tc>
                <w:tcPr>
                  <w:tcW w:w="4988" w:type="dxa"/>
                </w:tcPr>
                <w:p w:rsidR="00E25E2F" w:rsidRPr="00977346" w:rsidRDefault="00153B11" w:rsidP="00E25E2F">
                  <w:pPr>
                    <w:ind w:left="0" w:firstLine="0"/>
                    <w:rPr>
                      <w:rFonts w:ascii="Times New Roman" w:hAnsi="Times New Roman"/>
                      <w:szCs w:val="22"/>
                    </w:rPr>
                  </w:pPr>
                  <w:r>
                    <w:rPr>
                      <w:rFonts w:ascii="Times New Roman" w:hAnsi="Times New Roman"/>
                      <w:szCs w:val="22"/>
                    </w:rPr>
                    <w:t xml:space="preserve">- </w:t>
                  </w:r>
                  <w:r w:rsidR="00E25E2F">
                    <w:rPr>
                      <w:rFonts w:ascii="Times New Roman" w:hAnsi="Times New Roman"/>
                      <w:szCs w:val="22"/>
                    </w:rPr>
                    <w:t>l</w:t>
                  </w:r>
                  <w:r w:rsidR="00E25E2F" w:rsidRPr="00977346">
                    <w:rPr>
                      <w:rFonts w:ascii="Times New Roman" w:hAnsi="Times New Roman"/>
                      <w:szCs w:val="22"/>
                    </w:rPr>
                    <w:t>es orientations stratégiques de l’entreprise ;</w:t>
                  </w:r>
                </w:p>
                <w:p w:rsidR="00E25E2F" w:rsidRDefault="00E25E2F" w:rsidP="00E25E2F">
                  <w:pPr>
                    <w:ind w:left="0" w:firstLine="0"/>
                    <w:rPr>
                      <w:rFonts w:ascii="Times New Roman" w:hAnsi="Times New Roman"/>
                      <w:szCs w:val="22"/>
                    </w:rPr>
                  </w:pPr>
                  <w:r w:rsidRPr="00E25E2F">
                    <w:rPr>
                      <w:rFonts w:ascii="Times New Roman" w:hAnsi="Times New Roman"/>
                      <w:szCs w:val="22"/>
                    </w:rPr>
                    <w:t>-</w:t>
                  </w:r>
                  <w:r>
                    <w:rPr>
                      <w:rFonts w:ascii="Times New Roman" w:hAnsi="Times New Roman"/>
                      <w:szCs w:val="22"/>
                    </w:rPr>
                    <w:t xml:space="preserve"> l</w:t>
                  </w:r>
                  <w:r w:rsidRPr="00977346">
                    <w:rPr>
                      <w:rFonts w:ascii="Times New Roman" w:hAnsi="Times New Roman"/>
                      <w:szCs w:val="22"/>
                    </w:rPr>
                    <w:t>a situation économique et financière de l’entreprise;</w:t>
                  </w:r>
                </w:p>
                <w:p w:rsidR="00CA74E6" w:rsidRPr="00977346" w:rsidRDefault="00CA74E6" w:rsidP="00E25E2F">
                  <w:pPr>
                    <w:ind w:left="0" w:firstLine="0"/>
                    <w:rPr>
                      <w:rFonts w:ascii="Times New Roman" w:hAnsi="Times New Roman"/>
                      <w:szCs w:val="22"/>
                    </w:rPr>
                  </w:pPr>
                </w:p>
                <w:p w:rsidR="00E25E2F" w:rsidRDefault="00E25E2F" w:rsidP="00E25E2F">
                  <w:pPr>
                    <w:ind w:left="0" w:firstLine="0"/>
                    <w:rPr>
                      <w:rFonts w:ascii="Times New Roman" w:hAnsi="Times New Roman"/>
                      <w:szCs w:val="22"/>
                    </w:rPr>
                  </w:pPr>
                  <w:r>
                    <w:rPr>
                      <w:rFonts w:ascii="Times New Roman" w:hAnsi="Times New Roman"/>
                      <w:szCs w:val="22"/>
                    </w:rPr>
                    <w:t>- l</w:t>
                  </w:r>
                  <w:r w:rsidRPr="00977346">
                    <w:rPr>
                      <w:rFonts w:ascii="Times New Roman" w:hAnsi="Times New Roman"/>
                      <w:szCs w:val="22"/>
                    </w:rPr>
                    <w:t xml:space="preserve">a politique sociale de l’entreprise, </w:t>
                  </w:r>
                </w:p>
                <w:p w:rsidR="00CA74E6" w:rsidRDefault="00CA74E6" w:rsidP="00E25E2F">
                  <w:pPr>
                    <w:ind w:left="0" w:firstLine="0"/>
                    <w:rPr>
                      <w:rFonts w:ascii="Times New Roman" w:hAnsi="Times New Roman"/>
                      <w:szCs w:val="22"/>
                    </w:rPr>
                  </w:pPr>
                </w:p>
                <w:p w:rsidR="00E25E2F" w:rsidRPr="00977346" w:rsidRDefault="00E25E2F" w:rsidP="00E25E2F">
                  <w:pPr>
                    <w:ind w:left="0" w:firstLine="0"/>
                    <w:rPr>
                      <w:rFonts w:ascii="Times New Roman" w:hAnsi="Times New Roman"/>
                      <w:szCs w:val="22"/>
                    </w:rPr>
                  </w:pPr>
                  <w:r>
                    <w:rPr>
                      <w:rFonts w:ascii="Times New Roman" w:hAnsi="Times New Roman"/>
                      <w:szCs w:val="22"/>
                    </w:rPr>
                    <w:t xml:space="preserve">- </w:t>
                  </w:r>
                  <w:r w:rsidRPr="00977346">
                    <w:rPr>
                      <w:rFonts w:ascii="Times New Roman" w:hAnsi="Times New Roman"/>
                      <w:szCs w:val="22"/>
                    </w:rPr>
                    <w:t>les conditions de travail et l’emploi.</w:t>
                  </w:r>
                </w:p>
                <w:p w:rsidR="00E25E2F" w:rsidRDefault="00E25E2F" w:rsidP="00E25E2F">
                  <w:pPr>
                    <w:rPr>
                      <w:rFonts w:ascii="Times New Roman" w:hAnsi="Times New Roman"/>
                      <w:sz w:val="24"/>
                      <w:szCs w:val="24"/>
                    </w:rPr>
                  </w:pPr>
                </w:p>
              </w:tc>
              <w:tc>
                <w:tcPr>
                  <w:tcW w:w="4988" w:type="dxa"/>
                </w:tcPr>
                <w:p w:rsidR="00E25E2F" w:rsidRDefault="00153B11" w:rsidP="00E25E2F">
                  <w:pPr>
                    <w:ind w:left="0" w:firstLine="0"/>
                    <w:rPr>
                      <w:rFonts w:ascii="Times New Roman" w:hAnsi="Times New Roman"/>
                      <w:szCs w:val="22"/>
                    </w:rPr>
                  </w:pPr>
                  <w:r>
                    <w:rPr>
                      <w:rFonts w:ascii="Times New Roman" w:hAnsi="Times New Roman"/>
                      <w:szCs w:val="22"/>
                    </w:rPr>
                    <w:t xml:space="preserve">- la </w:t>
                  </w:r>
                  <w:r w:rsidR="007B5EED" w:rsidRPr="00153B11">
                    <w:rPr>
                      <w:rFonts w:ascii="Times New Roman" w:hAnsi="Times New Roman"/>
                      <w:szCs w:val="22"/>
                    </w:rPr>
                    <w:t xml:space="preserve">mise </w:t>
                  </w:r>
                  <w:r w:rsidR="00E25E2F" w:rsidRPr="00977346">
                    <w:rPr>
                      <w:rFonts w:ascii="Times New Roman" w:hAnsi="Times New Roman"/>
                      <w:szCs w:val="22"/>
                    </w:rPr>
                    <w:t>en œuvre des moyens de contrôle de l’activité des salariés ;</w:t>
                  </w:r>
                </w:p>
                <w:p w:rsidR="00CA74E6" w:rsidRPr="00977346" w:rsidRDefault="00CA74E6" w:rsidP="00E25E2F">
                  <w:pPr>
                    <w:ind w:left="0" w:firstLine="0"/>
                    <w:rPr>
                      <w:rFonts w:ascii="Times New Roman" w:hAnsi="Times New Roman"/>
                      <w:szCs w:val="22"/>
                    </w:rPr>
                  </w:pPr>
                </w:p>
                <w:p w:rsidR="00E25E2F" w:rsidRDefault="007B5EED" w:rsidP="00E25E2F">
                  <w:pPr>
                    <w:ind w:left="0" w:firstLine="0"/>
                    <w:rPr>
                      <w:rFonts w:ascii="Times New Roman" w:hAnsi="Times New Roman"/>
                      <w:szCs w:val="22"/>
                    </w:rPr>
                  </w:pPr>
                  <w:r w:rsidRPr="00153B11">
                    <w:rPr>
                      <w:rFonts w:ascii="Times New Roman" w:hAnsi="Times New Roman"/>
                      <w:szCs w:val="22"/>
                    </w:rPr>
                    <w:t xml:space="preserve">- </w:t>
                  </w:r>
                  <w:r w:rsidR="00153B11">
                    <w:rPr>
                      <w:rFonts w:ascii="Times New Roman" w:hAnsi="Times New Roman"/>
                      <w:szCs w:val="22"/>
                    </w:rPr>
                    <w:t xml:space="preserve">les </w:t>
                  </w:r>
                  <w:r w:rsidR="00153B11" w:rsidRPr="00153B11">
                    <w:rPr>
                      <w:rFonts w:ascii="Times New Roman" w:hAnsi="Times New Roman"/>
                      <w:szCs w:val="22"/>
                    </w:rPr>
                    <w:t>r</w:t>
                  </w:r>
                  <w:r w:rsidR="00153B11" w:rsidRPr="00977346">
                    <w:rPr>
                      <w:rFonts w:ascii="Times New Roman" w:hAnsi="Times New Roman"/>
                      <w:szCs w:val="22"/>
                    </w:rPr>
                    <w:t>estructurations</w:t>
                  </w:r>
                  <w:r w:rsidR="00E25E2F" w:rsidRPr="00977346">
                    <w:rPr>
                      <w:rFonts w:ascii="Times New Roman" w:hAnsi="Times New Roman"/>
                      <w:szCs w:val="22"/>
                    </w:rPr>
                    <w:t xml:space="preserve"> et compression</w:t>
                  </w:r>
                  <w:r w:rsidR="00153B11">
                    <w:rPr>
                      <w:rFonts w:ascii="Times New Roman" w:hAnsi="Times New Roman"/>
                      <w:szCs w:val="22"/>
                    </w:rPr>
                    <w:t>s</w:t>
                  </w:r>
                  <w:r w:rsidR="00E25E2F" w:rsidRPr="00977346">
                    <w:rPr>
                      <w:rFonts w:ascii="Times New Roman" w:hAnsi="Times New Roman"/>
                      <w:szCs w:val="22"/>
                    </w:rPr>
                    <w:t xml:space="preserve"> des effectifs ;</w:t>
                  </w:r>
                </w:p>
                <w:p w:rsidR="00CA74E6" w:rsidRPr="00977346" w:rsidRDefault="00CA74E6" w:rsidP="00E25E2F">
                  <w:pPr>
                    <w:ind w:left="0" w:firstLine="0"/>
                    <w:rPr>
                      <w:rFonts w:ascii="Times New Roman" w:hAnsi="Times New Roman"/>
                      <w:szCs w:val="22"/>
                    </w:rPr>
                  </w:pPr>
                </w:p>
                <w:p w:rsidR="00E25E2F" w:rsidRDefault="007B5EED" w:rsidP="00E25E2F">
                  <w:pPr>
                    <w:ind w:left="0" w:firstLine="0"/>
                    <w:rPr>
                      <w:rFonts w:ascii="Times New Roman" w:hAnsi="Times New Roman"/>
                      <w:szCs w:val="22"/>
                    </w:rPr>
                  </w:pPr>
                  <w:r w:rsidRPr="00153B11">
                    <w:rPr>
                      <w:rFonts w:ascii="Times New Roman" w:hAnsi="Times New Roman"/>
                      <w:szCs w:val="22"/>
                    </w:rPr>
                    <w:t xml:space="preserve">- </w:t>
                  </w:r>
                  <w:r w:rsidR="00153B11">
                    <w:rPr>
                      <w:rFonts w:ascii="Times New Roman" w:hAnsi="Times New Roman"/>
                      <w:szCs w:val="22"/>
                    </w:rPr>
                    <w:t xml:space="preserve">le </w:t>
                  </w:r>
                  <w:r w:rsidRPr="00153B11">
                    <w:rPr>
                      <w:rFonts w:ascii="Times New Roman" w:hAnsi="Times New Roman"/>
                      <w:szCs w:val="22"/>
                    </w:rPr>
                    <w:t>l</w:t>
                  </w:r>
                  <w:r w:rsidR="00E25E2F" w:rsidRPr="00977346">
                    <w:rPr>
                      <w:rFonts w:ascii="Times New Roman" w:hAnsi="Times New Roman"/>
                      <w:szCs w:val="22"/>
                    </w:rPr>
                    <w:t>icenciement collectif pour motif économique ;</w:t>
                  </w:r>
                </w:p>
                <w:p w:rsidR="00CA74E6" w:rsidRPr="00977346" w:rsidRDefault="00CA74E6" w:rsidP="00E25E2F">
                  <w:pPr>
                    <w:ind w:left="0" w:firstLine="0"/>
                    <w:rPr>
                      <w:rFonts w:ascii="Times New Roman" w:hAnsi="Times New Roman"/>
                      <w:szCs w:val="22"/>
                    </w:rPr>
                  </w:pPr>
                </w:p>
                <w:p w:rsidR="00E25E2F" w:rsidRDefault="007B5EED" w:rsidP="00E25E2F">
                  <w:pPr>
                    <w:ind w:left="0" w:firstLine="0"/>
                    <w:rPr>
                      <w:rFonts w:ascii="Times New Roman" w:hAnsi="Times New Roman"/>
                      <w:szCs w:val="22"/>
                    </w:rPr>
                  </w:pPr>
                  <w:r w:rsidRPr="00153B11">
                    <w:rPr>
                      <w:rFonts w:ascii="Times New Roman" w:hAnsi="Times New Roman"/>
                      <w:szCs w:val="22"/>
                    </w:rPr>
                    <w:t xml:space="preserve">- </w:t>
                  </w:r>
                  <w:r w:rsidR="00153B11">
                    <w:rPr>
                      <w:rFonts w:ascii="Times New Roman" w:hAnsi="Times New Roman"/>
                      <w:szCs w:val="22"/>
                    </w:rPr>
                    <w:t xml:space="preserve">les </w:t>
                  </w:r>
                  <w:r w:rsidRPr="00153B11">
                    <w:rPr>
                      <w:rFonts w:ascii="Times New Roman" w:hAnsi="Times New Roman"/>
                      <w:szCs w:val="22"/>
                    </w:rPr>
                    <w:t>o</w:t>
                  </w:r>
                  <w:r w:rsidR="00E25E2F" w:rsidRPr="00977346">
                    <w:rPr>
                      <w:rFonts w:ascii="Times New Roman" w:hAnsi="Times New Roman"/>
                      <w:szCs w:val="22"/>
                    </w:rPr>
                    <w:t>ffre</w:t>
                  </w:r>
                  <w:r w:rsidR="00153B11">
                    <w:rPr>
                      <w:rFonts w:ascii="Times New Roman" w:hAnsi="Times New Roman"/>
                      <w:szCs w:val="22"/>
                    </w:rPr>
                    <w:t>s</w:t>
                  </w:r>
                  <w:r w:rsidR="00E25E2F" w:rsidRPr="00977346">
                    <w:rPr>
                      <w:rFonts w:ascii="Times New Roman" w:hAnsi="Times New Roman"/>
                      <w:szCs w:val="22"/>
                    </w:rPr>
                    <w:t xml:space="preserve"> publique</w:t>
                  </w:r>
                  <w:r w:rsidR="00153B11">
                    <w:rPr>
                      <w:rFonts w:ascii="Times New Roman" w:hAnsi="Times New Roman"/>
                      <w:szCs w:val="22"/>
                    </w:rPr>
                    <w:t>s</w:t>
                  </w:r>
                  <w:r w:rsidR="00E25E2F" w:rsidRPr="00977346">
                    <w:rPr>
                      <w:rFonts w:ascii="Times New Roman" w:hAnsi="Times New Roman"/>
                      <w:szCs w:val="22"/>
                    </w:rPr>
                    <w:t xml:space="preserve"> d’acquisition ;</w:t>
                  </w:r>
                </w:p>
                <w:p w:rsidR="00CA74E6" w:rsidRPr="00977346" w:rsidRDefault="00CA74E6" w:rsidP="00E25E2F">
                  <w:pPr>
                    <w:ind w:left="0" w:firstLine="0"/>
                    <w:rPr>
                      <w:rFonts w:ascii="Times New Roman" w:hAnsi="Times New Roman"/>
                      <w:szCs w:val="22"/>
                    </w:rPr>
                  </w:pPr>
                </w:p>
                <w:p w:rsidR="00E25E2F" w:rsidRPr="00977346" w:rsidRDefault="007B5EED" w:rsidP="00E25E2F">
                  <w:pPr>
                    <w:ind w:left="0" w:firstLine="0"/>
                    <w:rPr>
                      <w:rFonts w:ascii="Times New Roman" w:hAnsi="Times New Roman"/>
                      <w:szCs w:val="22"/>
                    </w:rPr>
                  </w:pPr>
                  <w:r w:rsidRPr="00153B11">
                    <w:rPr>
                      <w:rFonts w:ascii="Times New Roman" w:hAnsi="Times New Roman"/>
                      <w:szCs w:val="22"/>
                    </w:rPr>
                    <w:t xml:space="preserve">- </w:t>
                  </w:r>
                  <w:r w:rsidR="00153B11">
                    <w:rPr>
                      <w:rFonts w:ascii="Times New Roman" w:hAnsi="Times New Roman"/>
                      <w:szCs w:val="22"/>
                    </w:rPr>
                    <w:t xml:space="preserve">les </w:t>
                  </w:r>
                  <w:r w:rsidRPr="00153B11">
                    <w:rPr>
                      <w:rFonts w:ascii="Times New Roman" w:hAnsi="Times New Roman"/>
                      <w:szCs w:val="22"/>
                    </w:rPr>
                    <w:t>p</w:t>
                  </w:r>
                  <w:r w:rsidR="00E25E2F" w:rsidRPr="00977346">
                    <w:rPr>
                      <w:rFonts w:ascii="Times New Roman" w:hAnsi="Times New Roman"/>
                      <w:szCs w:val="22"/>
                    </w:rPr>
                    <w:t>rocédures de sauvegarde, de redressemen</w:t>
                  </w:r>
                  <w:r w:rsidRPr="00153B11">
                    <w:rPr>
                      <w:rFonts w:ascii="Times New Roman" w:hAnsi="Times New Roman"/>
                      <w:szCs w:val="22"/>
                    </w:rPr>
                    <w:t>t et de liquidation judiciaire.</w:t>
                  </w:r>
                </w:p>
                <w:p w:rsidR="00E25E2F" w:rsidRDefault="00E25E2F" w:rsidP="00E25E2F">
                  <w:pPr>
                    <w:rPr>
                      <w:rFonts w:ascii="Times New Roman" w:hAnsi="Times New Roman"/>
                      <w:sz w:val="24"/>
                      <w:szCs w:val="24"/>
                    </w:rPr>
                  </w:pPr>
                </w:p>
              </w:tc>
            </w:tr>
          </w:tbl>
          <w:p w:rsidR="00E25E2F" w:rsidRDefault="00E25E2F" w:rsidP="00E25E2F">
            <w:pPr>
              <w:ind w:left="0" w:firstLine="0"/>
              <w:rPr>
                <w:rFonts w:ascii="Times New Roman" w:hAnsi="Times New Roman"/>
                <w:sz w:val="24"/>
                <w:szCs w:val="24"/>
              </w:rPr>
            </w:pPr>
          </w:p>
          <w:p w:rsidR="00CA74E6" w:rsidRDefault="00CA74E6" w:rsidP="008E0BE7">
            <w:pPr>
              <w:pStyle w:val="Paragraphedeliste"/>
              <w:ind w:firstLine="0"/>
              <w:rPr>
                <w:rFonts w:ascii="Times New Roman" w:hAnsi="Times New Roman"/>
                <w:b/>
                <w:sz w:val="24"/>
                <w:szCs w:val="24"/>
              </w:rPr>
            </w:pPr>
          </w:p>
          <w:p w:rsidR="00E25E2F" w:rsidRPr="007B5EED" w:rsidRDefault="00153B11" w:rsidP="007B5EED">
            <w:pPr>
              <w:pStyle w:val="Paragraphedeliste"/>
              <w:numPr>
                <w:ilvl w:val="0"/>
                <w:numId w:val="31"/>
              </w:numPr>
              <w:rPr>
                <w:rFonts w:ascii="Times New Roman" w:hAnsi="Times New Roman"/>
                <w:b/>
                <w:sz w:val="24"/>
                <w:szCs w:val="24"/>
              </w:rPr>
            </w:pPr>
            <w:r>
              <w:rPr>
                <w:rFonts w:ascii="Times New Roman" w:hAnsi="Times New Roman"/>
                <w:b/>
                <w:sz w:val="24"/>
                <w:szCs w:val="24"/>
              </w:rPr>
              <w:t>Des a</w:t>
            </w:r>
            <w:r w:rsidR="007B5EED" w:rsidRPr="007B5EED">
              <w:rPr>
                <w:rFonts w:ascii="Times New Roman" w:hAnsi="Times New Roman"/>
                <w:b/>
                <w:sz w:val="24"/>
                <w:szCs w:val="24"/>
              </w:rPr>
              <w:t>ttributions en matière d’information</w:t>
            </w:r>
          </w:p>
          <w:p w:rsidR="00153B11" w:rsidRPr="00977346" w:rsidRDefault="00153B11" w:rsidP="00153B11">
            <w:pPr>
              <w:ind w:left="0" w:firstLine="0"/>
              <w:rPr>
                <w:rFonts w:ascii="Times New Roman" w:hAnsi="Times New Roman"/>
                <w:sz w:val="24"/>
                <w:szCs w:val="24"/>
              </w:rPr>
            </w:pPr>
            <w:r w:rsidRPr="00977346">
              <w:rPr>
                <w:rFonts w:ascii="Times New Roman" w:hAnsi="Times New Roman"/>
                <w:sz w:val="24"/>
                <w:szCs w:val="24"/>
              </w:rPr>
              <w:t>Le CSE est informé ponctuellement dans les cas suivants :</w:t>
            </w:r>
          </w:p>
          <w:p w:rsidR="00153B11" w:rsidRPr="00153B11" w:rsidRDefault="00153B11" w:rsidP="00153B11">
            <w:pPr>
              <w:pStyle w:val="Paragraphedeliste"/>
              <w:numPr>
                <w:ilvl w:val="0"/>
                <w:numId w:val="20"/>
              </w:numPr>
              <w:rPr>
                <w:rFonts w:ascii="Times New Roman" w:hAnsi="Times New Roman"/>
                <w:sz w:val="24"/>
                <w:szCs w:val="24"/>
              </w:rPr>
            </w:pPr>
            <w:r>
              <w:rPr>
                <w:rFonts w:ascii="Times New Roman" w:hAnsi="Times New Roman"/>
                <w:sz w:val="24"/>
                <w:szCs w:val="24"/>
              </w:rPr>
              <w:t>p</w:t>
            </w:r>
            <w:r w:rsidRPr="00153B11">
              <w:rPr>
                <w:rFonts w:ascii="Times New Roman" w:hAnsi="Times New Roman"/>
                <w:sz w:val="24"/>
                <w:szCs w:val="24"/>
              </w:rPr>
              <w:t>réalablement à leur utilisation, sur les méthodes ou techniques d’aide au recrutement des candidats à un emploi ainsi que sur toute modification de celles-ci ;</w:t>
            </w:r>
          </w:p>
          <w:p w:rsidR="00153B11" w:rsidRPr="00181D5B" w:rsidRDefault="00181D5B" w:rsidP="00181D5B">
            <w:pPr>
              <w:pStyle w:val="Paragraphedeliste"/>
              <w:numPr>
                <w:ilvl w:val="0"/>
                <w:numId w:val="20"/>
              </w:numPr>
              <w:rPr>
                <w:rFonts w:ascii="Times New Roman" w:hAnsi="Times New Roman"/>
                <w:sz w:val="24"/>
                <w:szCs w:val="24"/>
              </w:rPr>
            </w:pPr>
            <w:r>
              <w:rPr>
                <w:rFonts w:ascii="Times New Roman" w:hAnsi="Times New Roman"/>
                <w:sz w:val="24"/>
                <w:szCs w:val="24"/>
              </w:rPr>
              <w:t>p</w:t>
            </w:r>
            <w:r w:rsidR="00153B11" w:rsidRPr="00181D5B">
              <w:rPr>
                <w:rFonts w:ascii="Times New Roman" w:hAnsi="Times New Roman"/>
                <w:sz w:val="24"/>
                <w:szCs w:val="24"/>
              </w:rPr>
              <w:t>réalablement à leur introduction dans l’entreprise, sur les traitements automatisés de gestion du personnel et sur toute modification de ceux-ci ;</w:t>
            </w:r>
          </w:p>
          <w:p w:rsidR="00153B11" w:rsidRPr="00181D5B" w:rsidRDefault="00181D5B" w:rsidP="00181D5B">
            <w:pPr>
              <w:pStyle w:val="Paragraphedeliste"/>
              <w:numPr>
                <w:ilvl w:val="0"/>
                <w:numId w:val="20"/>
              </w:numPr>
              <w:rPr>
                <w:rFonts w:ascii="Times New Roman" w:hAnsi="Times New Roman"/>
                <w:sz w:val="24"/>
                <w:szCs w:val="24"/>
              </w:rPr>
            </w:pPr>
            <w:r>
              <w:rPr>
                <w:rFonts w:ascii="Times New Roman" w:hAnsi="Times New Roman"/>
                <w:sz w:val="24"/>
                <w:szCs w:val="24"/>
              </w:rPr>
              <w:t>p</w:t>
            </w:r>
            <w:r w:rsidR="00153B11" w:rsidRPr="00181D5B">
              <w:rPr>
                <w:rFonts w:ascii="Times New Roman" w:hAnsi="Times New Roman"/>
                <w:sz w:val="24"/>
                <w:szCs w:val="24"/>
              </w:rPr>
              <w:t>réalablement à la décision de mise en œuvre dans l’entreprise, sur les moyens ou les techniques permettant un contrôle de l’activité des salariés.</w:t>
            </w:r>
          </w:p>
          <w:p w:rsidR="00153B11" w:rsidRDefault="00153B11" w:rsidP="00977346">
            <w:pPr>
              <w:ind w:left="0" w:firstLine="0"/>
              <w:rPr>
                <w:rFonts w:ascii="Times New Roman" w:hAnsi="Times New Roman"/>
                <w:sz w:val="24"/>
                <w:szCs w:val="24"/>
              </w:rPr>
            </w:pPr>
          </w:p>
          <w:p w:rsidR="008E0BE7" w:rsidRDefault="00181D5B" w:rsidP="00977346">
            <w:pPr>
              <w:ind w:left="0" w:firstLine="0"/>
              <w:rPr>
                <w:rFonts w:ascii="Times New Roman" w:hAnsi="Times New Roman"/>
                <w:sz w:val="24"/>
                <w:szCs w:val="24"/>
              </w:rPr>
            </w:pPr>
            <w:r>
              <w:rPr>
                <w:rFonts w:ascii="Times New Roman" w:hAnsi="Times New Roman"/>
                <w:sz w:val="24"/>
                <w:szCs w:val="24"/>
              </w:rPr>
              <w:t xml:space="preserve">Comme auparavant, les missions de consultation et d’information sont exercées à partir de la </w:t>
            </w:r>
            <w:r w:rsidR="00977346" w:rsidRPr="00977346">
              <w:rPr>
                <w:rFonts w:ascii="Times New Roman" w:hAnsi="Times New Roman"/>
                <w:sz w:val="24"/>
                <w:szCs w:val="24"/>
              </w:rPr>
              <w:t>base de données économiques et sociales</w:t>
            </w:r>
            <w:r>
              <w:rPr>
                <w:rFonts w:ascii="Times New Roman" w:hAnsi="Times New Roman"/>
                <w:sz w:val="24"/>
                <w:szCs w:val="24"/>
              </w:rPr>
              <w:t xml:space="preserve"> (BDES) </w:t>
            </w:r>
            <w:r w:rsidR="008E0BE7">
              <w:rPr>
                <w:rFonts w:ascii="Times New Roman" w:hAnsi="Times New Roman"/>
                <w:sz w:val="24"/>
                <w:szCs w:val="24"/>
              </w:rPr>
              <w:t xml:space="preserve">mise à jour et à disposition du CSE par l’employeur. </w:t>
            </w:r>
          </w:p>
          <w:p w:rsidR="00977346" w:rsidRPr="00977346" w:rsidRDefault="00977346" w:rsidP="00977346">
            <w:pPr>
              <w:ind w:left="0" w:firstLine="0"/>
              <w:rPr>
                <w:rFonts w:ascii="Times New Roman" w:hAnsi="Times New Roman"/>
                <w:sz w:val="24"/>
                <w:szCs w:val="24"/>
              </w:rPr>
            </w:pPr>
            <w:r w:rsidRPr="00977346">
              <w:rPr>
                <w:rFonts w:ascii="Times New Roman" w:hAnsi="Times New Roman"/>
                <w:sz w:val="24"/>
                <w:szCs w:val="24"/>
              </w:rPr>
              <w:t>Ces informations comportent en particulier des indicateurs relatifs à l’égalité professionnelle entre les femmes et les hommes, notamment sur les écarts de rémunération.</w:t>
            </w:r>
          </w:p>
          <w:p w:rsidR="00977346" w:rsidRPr="00977346" w:rsidRDefault="00977346" w:rsidP="00977346">
            <w:pPr>
              <w:ind w:left="0" w:firstLine="0"/>
              <w:rPr>
                <w:rFonts w:ascii="Times New Roman" w:hAnsi="Times New Roman"/>
                <w:sz w:val="24"/>
                <w:szCs w:val="24"/>
              </w:rPr>
            </w:pPr>
            <w:r w:rsidRPr="00977346">
              <w:rPr>
                <w:rFonts w:ascii="Times New Roman" w:hAnsi="Times New Roman"/>
                <w:sz w:val="24"/>
                <w:szCs w:val="24"/>
              </w:rPr>
              <w:t xml:space="preserve">La mise à disposition de ces informations dans la </w:t>
            </w:r>
            <w:r w:rsidR="008E0BE7">
              <w:rPr>
                <w:rFonts w:ascii="Times New Roman" w:hAnsi="Times New Roman"/>
                <w:sz w:val="24"/>
                <w:szCs w:val="24"/>
              </w:rPr>
              <w:t>BDES</w:t>
            </w:r>
            <w:r w:rsidRPr="00977346">
              <w:rPr>
                <w:rFonts w:ascii="Times New Roman" w:hAnsi="Times New Roman"/>
                <w:sz w:val="24"/>
                <w:szCs w:val="24"/>
              </w:rPr>
              <w:t xml:space="preserve"> vaut communication des informations au CSE.</w:t>
            </w:r>
          </w:p>
          <w:p w:rsidR="00E25E2F" w:rsidRDefault="00E25E2F" w:rsidP="00977346">
            <w:pPr>
              <w:ind w:left="0" w:firstLine="0"/>
              <w:rPr>
                <w:rFonts w:ascii="Times New Roman" w:hAnsi="Times New Roman"/>
                <w:sz w:val="24"/>
                <w:szCs w:val="24"/>
              </w:rPr>
            </w:pPr>
          </w:p>
          <w:p w:rsidR="008E0BE7" w:rsidRPr="00F1198D" w:rsidRDefault="008E0BE7" w:rsidP="008E0BE7">
            <w:pPr>
              <w:pStyle w:val="Paragraphedeliste"/>
              <w:numPr>
                <w:ilvl w:val="0"/>
                <w:numId w:val="19"/>
              </w:numPr>
              <w:rPr>
                <w:rFonts w:ascii="Times New Roman" w:hAnsi="Times New Roman"/>
                <w:b/>
                <w:sz w:val="24"/>
                <w:szCs w:val="24"/>
                <w:u w:val="single"/>
              </w:rPr>
            </w:pPr>
            <w:r w:rsidRPr="00F1198D">
              <w:rPr>
                <w:rFonts w:ascii="Times New Roman" w:hAnsi="Times New Roman"/>
                <w:b/>
                <w:sz w:val="24"/>
                <w:szCs w:val="24"/>
                <w:u w:val="single"/>
              </w:rPr>
              <w:t>Création d’une commission SSCT dans les entreprises d’au moins 300 salariés</w:t>
            </w:r>
          </w:p>
          <w:p w:rsidR="008E0BE7" w:rsidRDefault="008E0BE7" w:rsidP="008E0BE7">
            <w:pPr>
              <w:ind w:left="0" w:firstLine="0"/>
              <w:rPr>
                <w:rFonts w:ascii="Times New Roman" w:hAnsi="Times New Roman"/>
                <w:b/>
                <w:sz w:val="24"/>
                <w:szCs w:val="24"/>
              </w:rPr>
            </w:pPr>
          </w:p>
          <w:p w:rsidR="008E0BE7" w:rsidRDefault="008E0BE7" w:rsidP="008E0BE7">
            <w:pPr>
              <w:ind w:left="0" w:firstLine="0"/>
              <w:rPr>
                <w:rFonts w:ascii="Times New Roman" w:hAnsi="Times New Roman"/>
                <w:sz w:val="24"/>
                <w:szCs w:val="24"/>
              </w:rPr>
            </w:pPr>
            <w:r w:rsidRPr="000D3E11">
              <w:rPr>
                <w:rFonts w:ascii="Times New Roman" w:hAnsi="Times New Roman"/>
                <w:b/>
                <w:sz w:val="24"/>
                <w:szCs w:val="24"/>
              </w:rPr>
              <w:t>Une commission de santé</w:t>
            </w:r>
            <w:r>
              <w:rPr>
                <w:rFonts w:ascii="Times New Roman" w:hAnsi="Times New Roman"/>
                <w:b/>
                <w:sz w:val="24"/>
                <w:szCs w:val="24"/>
              </w:rPr>
              <w:t xml:space="preserve"> </w:t>
            </w:r>
            <w:r w:rsidRPr="0071549F">
              <w:rPr>
                <w:rFonts w:ascii="Times New Roman" w:hAnsi="Times New Roman"/>
                <w:sz w:val="24"/>
                <w:szCs w:val="24"/>
              </w:rPr>
              <w:t>(terme remplaçant celui d’hygiène)</w:t>
            </w:r>
            <w:r w:rsidRPr="000D3E11">
              <w:rPr>
                <w:rFonts w:ascii="Times New Roman" w:hAnsi="Times New Roman"/>
                <w:b/>
                <w:sz w:val="24"/>
                <w:szCs w:val="24"/>
              </w:rPr>
              <w:t>, sécurité et conditions de travail</w:t>
            </w:r>
            <w:r>
              <w:rPr>
                <w:rFonts w:ascii="Times New Roman" w:hAnsi="Times New Roman"/>
                <w:sz w:val="24"/>
                <w:szCs w:val="24"/>
              </w:rPr>
              <w:t xml:space="preserve"> (CSSCT) </w:t>
            </w:r>
            <w:r w:rsidRPr="00F1198D">
              <w:rPr>
                <w:rFonts w:ascii="Times New Roman" w:hAnsi="Times New Roman"/>
                <w:sz w:val="24"/>
                <w:szCs w:val="24"/>
                <w:u w:val="single"/>
              </w:rPr>
              <w:t>doit</w:t>
            </w:r>
            <w:r>
              <w:rPr>
                <w:rFonts w:ascii="Times New Roman" w:hAnsi="Times New Roman"/>
                <w:sz w:val="24"/>
                <w:szCs w:val="24"/>
              </w:rPr>
              <w:t xml:space="preserve"> impérativement être mise en place :</w:t>
            </w:r>
          </w:p>
          <w:p w:rsidR="008E0BE7" w:rsidRDefault="008E0BE7" w:rsidP="008E0BE7">
            <w:pPr>
              <w:pStyle w:val="Paragraphedeliste"/>
              <w:numPr>
                <w:ilvl w:val="0"/>
                <w:numId w:val="20"/>
              </w:numPr>
              <w:rPr>
                <w:rFonts w:ascii="Times New Roman" w:hAnsi="Times New Roman"/>
                <w:sz w:val="24"/>
                <w:szCs w:val="24"/>
              </w:rPr>
            </w:pPr>
            <w:r w:rsidRPr="00041DE2">
              <w:rPr>
                <w:rFonts w:ascii="Times New Roman" w:hAnsi="Times New Roman"/>
                <w:b/>
                <w:sz w:val="24"/>
                <w:szCs w:val="24"/>
              </w:rPr>
              <w:t>dans les entreprises ou les établissements d’au moins 300 salariés (</w:t>
            </w:r>
            <w:r w:rsidRPr="00041DE2">
              <w:rPr>
                <w:rFonts w:ascii="Times New Roman" w:hAnsi="Times New Roman"/>
                <w:sz w:val="24"/>
                <w:szCs w:val="24"/>
              </w:rPr>
              <w:t>pour rappel, le CHSCT devait être mis en place dans les entreprises d’au moins 50 salariés)</w:t>
            </w:r>
            <w:r>
              <w:rPr>
                <w:rFonts w:ascii="Times New Roman" w:hAnsi="Times New Roman"/>
                <w:sz w:val="24"/>
                <w:szCs w:val="24"/>
              </w:rPr>
              <w:t> ;</w:t>
            </w:r>
          </w:p>
          <w:p w:rsidR="008E0BE7" w:rsidRDefault="008E0BE7" w:rsidP="008E0BE7">
            <w:pPr>
              <w:pStyle w:val="Paragraphedeliste"/>
              <w:numPr>
                <w:ilvl w:val="0"/>
                <w:numId w:val="20"/>
              </w:numPr>
              <w:rPr>
                <w:rFonts w:ascii="Times New Roman" w:hAnsi="Times New Roman"/>
                <w:sz w:val="24"/>
                <w:szCs w:val="24"/>
              </w:rPr>
            </w:pPr>
            <w:r w:rsidRPr="00041DE2">
              <w:rPr>
                <w:rFonts w:ascii="Times New Roman" w:hAnsi="Times New Roman"/>
                <w:b/>
                <w:sz w:val="24"/>
                <w:szCs w:val="24"/>
              </w:rPr>
              <w:t>da</w:t>
            </w:r>
            <w:r w:rsidRPr="00041DE2">
              <w:rPr>
                <w:rFonts w:ascii="Times New Roman" w:hAnsi="Times New Roman"/>
                <w:b/>
              </w:rPr>
              <w:t>ns les établissements à haut risque</w:t>
            </w:r>
            <w:r w:rsidRPr="00041DE2">
              <w:rPr>
                <w:rFonts w:ascii="Times New Roman" w:hAnsi="Times New Roman"/>
              </w:rPr>
              <w:t xml:space="preserve"> (</w:t>
            </w:r>
            <w:r w:rsidRPr="00041DE2">
              <w:rPr>
                <w:rFonts w:ascii="Times New Roman" w:hAnsi="Times New Roman"/>
                <w:sz w:val="24"/>
                <w:szCs w:val="24"/>
              </w:rPr>
              <w:t>établissements comprenant au moins une installation nucléaire de base et les établissements classés SEVESO)</w:t>
            </w:r>
            <w:r>
              <w:rPr>
                <w:rFonts w:ascii="Times New Roman" w:hAnsi="Times New Roman"/>
                <w:sz w:val="24"/>
                <w:szCs w:val="24"/>
              </w:rPr>
              <w:t xml:space="preserve"> quel que soit l’effectif ;</w:t>
            </w:r>
          </w:p>
          <w:p w:rsidR="008E0BE7" w:rsidRDefault="008E0BE7" w:rsidP="008E0BE7">
            <w:pPr>
              <w:pStyle w:val="Paragraphedeliste"/>
              <w:numPr>
                <w:ilvl w:val="0"/>
                <w:numId w:val="20"/>
              </w:numPr>
              <w:rPr>
                <w:rFonts w:ascii="Times New Roman" w:hAnsi="Times New Roman"/>
                <w:sz w:val="24"/>
                <w:szCs w:val="24"/>
              </w:rPr>
            </w:pPr>
            <w:r w:rsidRPr="001A6B34">
              <w:rPr>
                <w:rFonts w:ascii="Times New Roman" w:hAnsi="Times New Roman"/>
                <w:b/>
                <w:sz w:val="24"/>
                <w:szCs w:val="24"/>
              </w:rPr>
              <w:t>à la demande de l’inspecteur du travail</w:t>
            </w:r>
            <w:r w:rsidRPr="00F1198D">
              <w:rPr>
                <w:rFonts w:ascii="Times New Roman" w:hAnsi="Times New Roman"/>
                <w:sz w:val="24"/>
                <w:szCs w:val="24"/>
              </w:rPr>
              <w:t xml:space="preserve"> qui pourra l’imposer</w:t>
            </w:r>
            <w:r>
              <w:rPr>
                <w:rFonts w:ascii="Times New Roman" w:hAnsi="Times New Roman"/>
                <w:sz w:val="24"/>
                <w:szCs w:val="24"/>
              </w:rPr>
              <w:t>, quel que soit l’effectif,</w:t>
            </w:r>
            <w:r w:rsidRPr="00F1198D">
              <w:rPr>
                <w:rFonts w:ascii="Times New Roman" w:hAnsi="Times New Roman"/>
                <w:sz w:val="24"/>
                <w:szCs w:val="24"/>
              </w:rPr>
              <w:t xml:space="preserve"> « en raison de la nature des activités, de l’agencement ou de l’équipement des locaux</w:t>
            </w:r>
            <w:r>
              <w:rPr>
                <w:rFonts w:ascii="Times New Roman" w:hAnsi="Times New Roman"/>
                <w:sz w:val="24"/>
                <w:szCs w:val="24"/>
              </w:rPr>
              <w:t xml:space="preserve"> </w:t>
            </w:r>
            <w:r w:rsidRPr="00F1198D">
              <w:rPr>
                <w:rFonts w:ascii="Times New Roman" w:hAnsi="Times New Roman"/>
                <w:sz w:val="24"/>
                <w:szCs w:val="24"/>
              </w:rPr>
              <w:t>»</w:t>
            </w:r>
            <w:r>
              <w:rPr>
                <w:rFonts w:ascii="Times New Roman" w:hAnsi="Times New Roman"/>
                <w:sz w:val="24"/>
                <w:szCs w:val="24"/>
              </w:rPr>
              <w:t>.</w:t>
            </w:r>
          </w:p>
          <w:p w:rsidR="008E0BE7" w:rsidRDefault="008E0BE7" w:rsidP="008E0BE7">
            <w:pPr>
              <w:ind w:left="0" w:firstLine="0"/>
              <w:rPr>
                <w:rFonts w:ascii="Times New Roman" w:hAnsi="Times New Roman"/>
                <w:sz w:val="24"/>
                <w:szCs w:val="24"/>
              </w:rPr>
            </w:pPr>
          </w:p>
          <w:p w:rsidR="008E0BE7" w:rsidRDefault="008E0BE7" w:rsidP="008E0BE7">
            <w:pPr>
              <w:ind w:left="0" w:firstLine="0"/>
              <w:rPr>
                <w:rFonts w:ascii="Times New Roman" w:hAnsi="Times New Roman"/>
                <w:sz w:val="24"/>
                <w:szCs w:val="24"/>
              </w:rPr>
            </w:pPr>
            <w:r w:rsidRPr="000C377A">
              <w:rPr>
                <w:rFonts w:ascii="Times New Roman" w:hAnsi="Times New Roman"/>
                <w:b/>
                <w:sz w:val="24"/>
                <w:szCs w:val="24"/>
              </w:rPr>
              <w:t>L’ordonnance ne précise pas les attributions de la CSSCT</w:t>
            </w:r>
            <w:r w:rsidRPr="00F1198D">
              <w:rPr>
                <w:rFonts w:ascii="Times New Roman" w:hAnsi="Times New Roman"/>
                <w:sz w:val="24"/>
                <w:szCs w:val="24"/>
              </w:rPr>
              <w:t xml:space="preserve"> comme pouvaient être définies</w:t>
            </w:r>
            <w:r>
              <w:rPr>
                <w:rFonts w:ascii="Times New Roman" w:hAnsi="Times New Roman"/>
                <w:sz w:val="24"/>
                <w:szCs w:val="24"/>
              </w:rPr>
              <w:t xml:space="preserve"> les missions du CHSCT</w:t>
            </w:r>
            <w:r w:rsidRPr="00F1198D">
              <w:rPr>
                <w:rFonts w:ascii="Times New Roman" w:hAnsi="Times New Roman"/>
                <w:sz w:val="24"/>
                <w:szCs w:val="24"/>
              </w:rPr>
              <w:t xml:space="preserve">. On sait seulement que </w:t>
            </w:r>
            <w:r w:rsidRPr="001A6B34">
              <w:rPr>
                <w:rFonts w:ascii="Times New Roman" w:hAnsi="Times New Roman"/>
                <w:sz w:val="24"/>
                <w:szCs w:val="24"/>
              </w:rPr>
              <w:t xml:space="preserve">la CSSCT </w:t>
            </w:r>
            <w:r w:rsidR="000B1AF3">
              <w:rPr>
                <w:rFonts w:ascii="Times New Roman" w:hAnsi="Times New Roman"/>
                <w:sz w:val="24"/>
                <w:szCs w:val="24"/>
              </w:rPr>
              <w:t>se voit confier</w:t>
            </w:r>
            <w:r w:rsidRPr="001A6B34">
              <w:rPr>
                <w:rFonts w:ascii="Times New Roman" w:hAnsi="Times New Roman"/>
                <w:sz w:val="24"/>
                <w:szCs w:val="24"/>
              </w:rPr>
              <w:t>, par délégation (mandat), l’exercice de tout ou partie des attributions du C</w:t>
            </w:r>
            <w:r>
              <w:rPr>
                <w:rFonts w:ascii="Times New Roman" w:hAnsi="Times New Roman"/>
                <w:sz w:val="24"/>
                <w:szCs w:val="24"/>
              </w:rPr>
              <w:t>SE</w:t>
            </w:r>
            <w:r w:rsidRPr="001A6B34">
              <w:rPr>
                <w:rFonts w:ascii="Times New Roman" w:hAnsi="Times New Roman"/>
                <w:sz w:val="24"/>
                <w:szCs w:val="24"/>
              </w:rPr>
              <w:t xml:space="preserve"> en matière de santé/ sécurité au travail. </w:t>
            </w:r>
          </w:p>
          <w:p w:rsidR="008E0BE7" w:rsidRDefault="008E0BE7" w:rsidP="008E0BE7">
            <w:pPr>
              <w:ind w:left="0" w:firstLine="0"/>
              <w:rPr>
                <w:rFonts w:ascii="Times New Roman" w:hAnsi="Times New Roman"/>
                <w:sz w:val="24"/>
                <w:szCs w:val="24"/>
              </w:rPr>
            </w:pPr>
          </w:p>
          <w:p w:rsidR="008E0BE7" w:rsidRPr="00F1198D" w:rsidRDefault="008E0BE7" w:rsidP="008E0BE7">
            <w:pPr>
              <w:ind w:left="0" w:firstLine="0"/>
              <w:rPr>
                <w:rFonts w:ascii="Times New Roman" w:hAnsi="Times New Roman"/>
                <w:sz w:val="24"/>
                <w:szCs w:val="24"/>
              </w:rPr>
            </w:pPr>
            <w:r>
              <w:rPr>
                <w:rFonts w:ascii="Times New Roman" w:hAnsi="Times New Roman"/>
                <w:sz w:val="24"/>
                <w:szCs w:val="24"/>
              </w:rPr>
              <w:t xml:space="preserve">La </w:t>
            </w:r>
            <w:r w:rsidRPr="000C377A">
              <w:rPr>
                <w:rFonts w:ascii="Times New Roman" w:hAnsi="Times New Roman"/>
                <w:b/>
                <w:sz w:val="24"/>
                <w:szCs w:val="24"/>
              </w:rPr>
              <w:t>mise en place de cette commission</w:t>
            </w:r>
            <w:r>
              <w:rPr>
                <w:rFonts w:ascii="Times New Roman" w:hAnsi="Times New Roman"/>
                <w:sz w:val="24"/>
                <w:szCs w:val="24"/>
              </w:rPr>
              <w:t xml:space="preserve"> s’effectuera :</w:t>
            </w:r>
          </w:p>
          <w:p w:rsidR="008E0BE7" w:rsidRPr="00F1198D" w:rsidRDefault="008E0BE7" w:rsidP="008E0BE7">
            <w:pPr>
              <w:ind w:left="0" w:firstLine="0"/>
              <w:rPr>
                <w:rFonts w:ascii="Times New Roman" w:hAnsi="Times New Roman"/>
                <w:sz w:val="24"/>
                <w:szCs w:val="24"/>
              </w:rPr>
            </w:pPr>
            <w:r>
              <w:rPr>
                <w:rFonts w:ascii="Times New Roman" w:hAnsi="Times New Roman"/>
                <w:sz w:val="24"/>
                <w:szCs w:val="24"/>
              </w:rPr>
              <w:t xml:space="preserve">- soit par accord d’entreprise </w:t>
            </w:r>
            <w:r w:rsidRPr="00F1198D">
              <w:rPr>
                <w:rFonts w:ascii="Times New Roman" w:hAnsi="Times New Roman"/>
                <w:sz w:val="24"/>
                <w:szCs w:val="24"/>
              </w:rPr>
              <w:t>;</w:t>
            </w:r>
          </w:p>
          <w:p w:rsidR="008E0BE7" w:rsidRPr="00F1198D" w:rsidRDefault="008E0BE7" w:rsidP="008E0BE7">
            <w:pPr>
              <w:ind w:left="0" w:firstLine="0"/>
              <w:rPr>
                <w:rFonts w:ascii="Times New Roman" w:hAnsi="Times New Roman"/>
                <w:sz w:val="24"/>
                <w:szCs w:val="24"/>
              </w:rPr>
            </w:pPr>
            <w:r w:rsidRPr="00F1198D">
              <w:rPr>
                <w:rFonts w:ascii="Times New Roman" w:hAnsi="Times New Roman"/>
                <w:sz w:val="24"/>
                <w:szCs w:val="24"/>
              </w:rPr>
              <w:t>- soit par accord entre l’employeur et le CSE ;</w:t>
            </w:r>
          </w:p>
          <w:p w:rsidR="008E0BE7" w:rsidRDefault="008E0BE7" w:rsidP="008E0BE7">
            <w:pPr>
              <w:ind w:left="0" w:firstLine="0"/>
              <w:rPr>
                <w:rFonts w:ascii="Times New Roman" w:hAnsi="Times New Roman"/>
                <w:sz w:val="24"/>
                <w:szCs w:val="24"/>
              </w:rPr>
            </w:pPr>
            <w:r w:rsidRPr="00F1198D">
              <w:rPr>
                <w:rFonts w:ascii="Times New Roman" w:hAnsi="Times New Roman"/>
                <w:sz w:val="24"/>
                <w:szCs w:val="24"/>
              </w:rPr>
              <w:t>-à défaut, unilatéralement par l’employeur.</w:t>
            </w:r>
          </w:p>
          <w:p w:rsidR="008E0BE7" w:rsidRPr="00F1198D" w:rsidRDefault="008E0BE7" w:rsidP="008E0BE7">
            <w:pPr>
              <w:ind w:left="0" w:firstLine="0"/>
              <w:rPr>
                <w:rFonts w:ascii="Times New Roman" w:hAnsi="Times New Roman"/>
                <w:sz w:val="24"/>
                <w:szCs w:val="24"/>
              </w:rPr>
            </w:pPr>
          </w:p>
          <w:p w:rsidR="008E0BE7" w:rsidRDefault="008E0BE7" w:rsidP="008E0BE7">
            <w:pPr>
              <w:ind w:left="0" w:firstLine="0"/>
              <w:rPr>
                <w:rFonts w:ascii="Times New Roman" w:hAnsi="Times New Roman"/>
                <w:sz w:val="24"/>
                <w:szCs w:val="24"/>
              </w:rPr>
            </w:pPr>
            <w:r>
              <w:rPr>
                <w:rFonts w:ascii="Times New Roman" w:hAnsi="Times New Roman"/>
                <w:sz w:val="24"/>
                <w:szCs w:val="24"/>
              </w:rPr>
              <w:t>En cas d’accord collectif ou d’accord avec le CSE, celui-ci</w:t>
            </w:r>
            <w:r w:rsidRPr="00710242">
              <w:rPr>
                <w:rFonts w:ascii="Times New Roman" w:hAnsi="Times New Roman"/>
                <w:sz w:val="24"/>
                <w:szCs w:val="24"/>
              </w:rPr>
              <w:t xml:space="preserve"> devra définir</w:t>
            </w:r>
            <w:r>
              <w:rPr>
                <w:rFonts w:ascii="Times New Roman" w:hAnsi="Times New Roman"/>
                <w:sz w:val="24"/>
                <w:szCs w:val="24"/>
              </w:rPr>
              <w:t xml:space="preserve"> : </w:t>
            </w:r>
          </w:p>
          <w:p w:rsidR="008E0BE7" w:rsidRDefault="008E0BE7" w:rsidP="008E0BE7">
            <w:pPr>
              <w:ind w:left="0" w:firstLine="0"/>
              <w:rPr>
                <w:rFonts w:ascii="Times New Roman" w:hAnsi="Times New Roman"/>
                <w:sz w:val="24"/>
                <w:szCs w:val="24"/>
              </w:rPr>
            </w:pPr>
            <w:r>
              <w:rPr>
                <w:rFonts w:ascii="Times New Roman" w:hAnsi="Times New Roman"/>
                <w:sz w:val="24"/>
                <w:szCs w:val="24"/>
              </w:rPr>
              <w:t>- l</w:t>
            </w:r>
            <w:r w:rsidRPr="00710242">
              <w:rPr>
                <w:rFonts w:ascii="Times New Roman" w:hAnsi="Times New Roman"/>
                <w:sz w:val="24"/>
                <w:szCs w:val="24"/>
              </w:rPr>
              <w:t xml:space="preserve">e nombre des membres de la commission, </w:t>
            </w:r>
          </w:p>
          <w:p w:rsidR="008E0BE7" w:rsidRDefault="008E0BE7" w:rsidP="008E0BE7">
            <w:pPr>
              <w:ind w:left="0" w:firstLine="0"/>
              <w:rPr>
                <w:rFonts w:ascii="Times New Roman" w:hAnsi="Times New Roman"/>
                <w:sz w:val="24"/>
                <w:szCs w:val="24"/>
              </w:rPr>
            </w:pPr>
            <w:r>
              <w:rPr>
                <w:rFonts w:ascii="Times New Roman" w:hAnsi="Times New Roman"/>
                <w:sz w:val="24"/>
                <w:szCs w:val="24"/>
              </w:rPr>
              <w:t xml:space="preserve">- </w:t>
            </w:r>
            <w:r w:rsidRPr="00710242">
              <w:rPr>
                <w:rFonts w:ascii="Times New Roman" w:hAnsi="Times New Roman"/>
                <w:sz w:val="24"/>
                <w:szCs w:val="24"/>
              </w:rPr>
              <w:t xml:space="preserve">les modalités de leur désignation, </w:t>
            </w:r>
          </w:p>
          <w:p w:rsidR="008E0BE7" w:rsidRDefault="008E0BE7" w:rsidP="008E0BE7">
            <w:pPr>
              <w:ind w:left="0" w:firstLine="0"/>
              <w:rPr>
                <w:rFonts w:ascii="Times New Roman" w:hAnsi="Times New Roman"/>
                <w:sz w:val="24"/>
                <w:szCs w:val="24"/>
              </w:rPr>
            </w:pPr>
            <w:r>
              <w:rPr>
                <w:rFonts w:ascii="Times New Roman" w:hAnsi="Times New Roman"/>
                <w:sz w:val="24"/>
                <w:szCs w:val="24"/>
              </w:rPr>
              <w:t xml:space="preserve">- </w:t>
            </w:r>
            <w:r w:rsidRPr="00710242">
              <w:rPr>
                <w:rFonts w:ascii="Times New Roman" w:hAnsi="Times New Roman"/>
                <w:sz w:val="24"/>
                <w:szCs w:val="24"/>
              </w:rPr>
              <w:t xml:space="preserve">les missions qui lui seront déléguées par le CSE, </w:t>
            </w:r>
          </w:p>
          <w:p w:rsidR="008E0BE7" w:rsidRDefault="008E0BE7" w:rsidP="008E0BE7">
            <w:pPr>
              <w:ind w:left="0" w:firstLine="0"/>
              <w:rPr>
                <w:rFonts w:ascii="Times New Roman" w:hAnsi="Times New Roman"/>
                <w:sz w:val="24"/>
                <w:szCs w:val="24"/>
              </w:rPr>
            </w:pPr>
            <w:r>
              <w:rPr>
                <w:rFonts w:ascii="Times New Roman" w:hAnsi="Times New Roman"/>
                <w:sz w:val="24"/>
                <w:szCs w:val="24"/>
              </w:rPr>
              <w:t xml:space="preserve">- </w:t>
            </w:r>
            <w:r w:rsidRPr="00710242">
              <w:rPr>
                <w:rFonts w:ascii="Times New Roman" w:hAnsi="Times New Roman"/>
                <w:sz w:val="24"/>
                <w:szCs w:val="24"/>
              </w:rPr>
              <w:t xml:space="preserve">le nombre d'heures de délégation, </w:t>
            </w:r>
          </w:p>
          <w:p w:rsidR="008E0BE7" w:rsidRDefault="008E0BE7" w:rsidP="008E0BE7">
            <w:pPr>
              <w:ind w:left="0" w:firstLine="0"/>
              <w:rPr>
                <w:rFonts w:ascii="Times New Roman" w:hAnsi="Times New Roman"/>
                <w:sz w:val="24"/>
                <w:szCs w:val="24"/>
              </w:rPr>
            </w:pPr>
            <w:r>
              <w:rPr>
                <w:rFonts w:ascii="Times New Roman" w:hAnsi="Times New Roman"/>
                <w:sz w:val="24"/>
                <w:szCs w:val="24"/>
              </w:rPr>
              <w:t xml:space="preserve">- </w:t>
            </w:r>
            <w:r w:rsidRPr="00710242">
              <w:rPr>
                <w:rFonts w:ascii="Times New Roman" w:hAnsi="Times New Roman"/>
                <w:sz w:val="24"/>
                <w:szCs w:val="24"/>
              </w:rPr>
              <w:t xml:space="preserve">les modalités de formation et "le cas échéant" les moyens qui leur seront alloués. </w:t>
            </w:r>
          </w:p>
          <w:p w:rsidR="008E0BE7" w:rsidRDefault="008E0BE7" w:rsidP="008E0BE7">
            <w:pPr>
              <w:ind w:left="0" w:firstLine="0"/>
              <w:rPr>
                <w:rFonts w:ascii="Times New Roman" w:hAnsi="Times New Roman"/>
                <w:sz w:val="24"/>
                <w:szCs w:val="24"/>
              </w:rPr>
            </w:pPr>
            <w:r>
              <w:rPr>
                <w:rFonts w:ascii="Times New Roman" w:hAnsi="Times New Roman"/>
                <w:sz w:val="24"/>
                <w:szCs w:val="24"/>
              </w:rPr>
              <w:t>L’ordonnance précise d’ailleurs que l</w:t>
            </w:r>
            <w:r w:rsidRPr="00710242">
              <w:rPr>
                <w:rFonts w:ascii="Times New Roman" w:hAnsi="Times New Roman"/>
                <w:sz w:val="24"/>
                <w:szCs w:val="24"/>
              </w:rPr>
              <w:t xml:space="preserve">a formation des membres sera organisée sur une durée de </w:t>
            </w:r>
            <w:r>
              <w:rPr>
                <w:rFonts w:ascii="Times New Roman" w:hAnsi="Times New Roman"/>
                <w:sz w:val="24"/>
                <w:szCs w:val="24"/>
              </w:rPr>
              <w:t xml:space="preserve">5 </w:t>
            </w:r>
            <w:r w:rsidRPr="00710242">
              <w:rPr>
                <w:rFonts w:ascii="Times New Roman" w:hAnsi="Times New Roman"/>
                <w:sz w:val="24"/>
                <w:szCs w:val="24"/>
              </w:rPr>
              <w:t xml:space="preserve">jours dans les entreprises d'au moins 300 salariés et de </w:t>
            </w:r>
            <w:r>
              <w:rPr>
                <w:rFonts w:ascii="Times New Roman" w:hAnsi="Times New Roman"/>
                <w:sz w:val="24"/>
                <w:szCs w:val="24"/>
              </w:rPr>
              <w:t>3</w:t>
            </w:r>
            <w:r w:rsidRPr="00710242">
              <w:rPr>
                <w:rFonts w:ascii="Times New Roman" w:hAnsi="Times New Roman"/>
                <w:sz w:val="24"/>
                <w:szCs w:val="24"/>
              </w:rPr>
              <w:t xml:space="preserve"> jours dans les autres entreprises</w:t>
            </w:r>
            <w:r>
              <w:rPr>
                <w:rFonts w:ascii="Times New Roman" w:hAnsi="Times New Roman"/>
                <w:sz w:val="24"/>
                <w:szCs w:val="24"/>
              </w:rPr>
              <w:t>.</w:t>
            </w:r>
          </w:p>
          <w:p w:rsidR="008E0BE7" w:rsidRDefault="008E0BE7" w:rsidP="008E0BE7">
            <w:pPr>
              <w:ind w:left="0" w:firstLine="0"/>
              <w:rPr>
                <w:rFonts w:ascii="Times New Roman" w:hAnsi="Times New Roman"/>
                <w:sz w:val="24"/>
                <w:szCs w:val="24"/>
              </w:rPr>
            </w:pPr>
          </w:p>
          <w:p w:rsidR="0073121E" w:rsidRDefault="0073121E" w:rsidP="008E0BE7">
            <w:pPr>
              <w:ind w:left="0" w:firstLine="0"/>
              <w:rPr>
                <w:rFonts w:ascii="Times New Roman" w:hAnsi="Times New Roman"/>
                <w:sz w:val="24"/>
                <w:szCs w:val="24"/>
              </w:rPr>
            </w:pPr>
          </w:p>
          <w:p w:rsidR="008E0BE7" w:rsidRPr="000C377A" w:rsidRDefault="008E0BE7" w:rsidP="008E0BE7">
            <w:pPr>
              <w:ind w:left="0" w:firstLine="0"/>
              <w:rPr>
                <w:rFonts w:ascii="Times New Roman" w:hAnsi="Times New Roman"/>
                <w:color w:val="984806" w:themeColor="accent6" w:themeShade="80"/>
                <w:sz w:val="24"/>
                <w:szCs w:val="24"/>
              </w:rPr>
            </w:pPr>
            <w:r w:rsidRPr="000C377A">
              <w:rPr>
                <w:rFonts w:ascii="Times New Roman" w:hAnsi="Times New Roman"/>
                <w:color w:val="984806" w:themeColor="accent6" w:themeShade="80"/>
                <w:sz w:val="24"/>
                <w:szCs w:val="24"/>
                <w:u w:val="single"/>
              </w:rPr>
              <w:t>Conclusion </w:t>
            </w:r>
            <w:r w:rsidRPr="000C377A">
              <w:rPr>
                <w:rFonts w:ascii="Times New Roman" w:hAnsi="Times New Roman"/>
                <w:color w:val="984806" w:themeColor="accent6" w:themeShade="80"/>
                <w:sz w:val="24"/>
                <w:szCs w:val="24"/>
              </w:rPr>
              <w:t>: le CHSCT était obligatoire dans toutes les entreprises de plus de 50 salariés. Avec cette Ordonnance, la plupart des entreprises comprises entre 50 et 300 salariés ne disposeront donc plus d'une instance représentative du personnel dédiée aux risques professionnels.</w:t>
            </w:r>
          </w:p>
          <w:p w:rsidR="008E0BE7" w:rsidRDefault="008E0BE7" w:rsidP="008E0BE7">
            <w:pPr>
              <w:ind w:left="0" w:firstLine="0"/>
              <w:rPr>
                <w:rFonts w:ascii="Times New Roman" w:hAnsi="Times New Roman"/>
                <w:sz w:val="24"/>
                <w:szCs w:val="24"/>
              </w:rPr>
            </w:pPr>
          </w:p>
          <w:p w:rsidR="008E0BE7" w:rsidRDefault="008E0BE7" w:rsidP="00977346">
            <w:pPr>
              <w:ind w:left="0" w:firstLine="0"/>
              <w:rPr>
                <w:rFonts w:ascii="Times New Roman" w:hAnsi="Times New Roman"/>
                <w:sz w:val="24"/>
                <w:szCs w:val="24"/>
              </w:rPr>
            </w:pPr>
          </w:p>
          <w:p w:rsidR="004B66EF" w:rsidRDefault="004B66EF" w:rsidP="00B453E7">
            <w:pPr>
              <w:rPr>
                <w:rFonts w:ascii="Times New Roman" w:hAnsi="Times New Roman"/>
                <w:sz w:val="24"/>
                <w:szCs w:val="24"/>
              </w:rPr>
            </w:pPr>
          </w:p>
        </w:tc>
      </w:tr>
      <w:tr w:rsidR="000D1BFA" w:rsidTr="003570D5">
        <w:tc>
          <w:tcPr>
            <w:tcW w:w="9923" w:type="dxa"/>
            <w:shd w:val="clear" w:color="auto" w:fill="BFBFBF" w:themeFill="background1" w:themeFillShade="BF"/>
          </w:tcPr>
          <w:p w:rsidR="004B66EF" w:rsidRPr="002C66C5" w:rsidRDefault="004B66EF" w:rsidP="004B66EF">
            <w:pPr>
              <w:jc w:val="center"/>
              <w:rPr>
                <w:rFonts w:ascii="Times New Roman" w:hAnsi="Times New Roman"/>
                <w:b/>
                <w:color w:val="4F81BD" w:themeColor="accent1"/>
                <w:sz w:val="32"/>
                <w:szCs w:val="32"/>
              </w:rPr>
            </w:pPr>
            <w:r>
              <w:rPr>
                <w:rFonts w:ascii="Times New Roman" w:hAnsi="Times New Roman"/>
                <w:b/>
                <w:color w:val="4F81BD" w:themeColor="accent1"/>
                <w:sz w:val="32"/>
                <w:szCs w:val="32"/>
              </w:rPr>
              <w:lastRenderedPageBreak/>
              <w:t>Le Conseil d’entreprise</w:t>
            </w:r>
          </w:p>
          <w:p w:rsidR="000D1BFA" w:rsidRDefault="000D1BFA" w:rsidP="00B453E7">
            <w:pPr>
              <w:rPr>
                <w:rFonts w:ascii="Times New Roman" w:hAnsi="Times New Roman"/>
                <w:sz w:val="24"/>
                <w:szCs w:val="24"/>
              </w:rPr>
            </w:pPr>
          </w:p>
        </w:tc>
      </w:tr>
      <w:tr w:rsidR="000D1BFA" w:rsidTr="003570D5">
        <w:tc>
          <w:tcPr>
            <w:tcW w:w="9923" w:type="dxa"/>
          </w:tcPr>
          <w:p w:rsidR="00963C80" w:rsidRDefault="00963C80" w:rsidP="00963C80">
            <w:pPr>
              <w:ind w:left="0" w:firstLine="0"/>
              <w:rPr>
                <w:rFonts w:ascii="Times New Roman" w:hAnsi="Times New Roman"/>
                <w:sz w:val="24"/>
                <w:szCs w:val="24"/>
              </w:rPr>
            </w:pPr>
          </w:p>
          <w:p w:rsidR="00963C80" w:rsidRDefault="00963C80" w:rsidP="00963C80">
            <w:pPr>
              <w:ind w:left="0" w:firstLine="0"/>
              <w:rPr>
                <w:rFonts w:ascii="Times New Roman" w:hAnsi="Times New Roman"/>
                <w:sz w:val="24"/>
                <w:szCs w:val="24"/>
              </w:rPr>
            </w:pPr>
            <w:r w:rsidRPr="00963C80">
              <w:rPr>
                <w:rFonts w:ascii="Times New Roman" w:hAnsi="Times New Roman"/>
                <w:sz w:val="24"/>
                <w:szCs w:val="24"/>
              </w:rPr>
              <w:t>L’ordonnance prévoit la possibilité d’in</w:t>
            </w:r>
            <w:r>
              <w:rPr>
                <w:rFonts w:ascii="Times New Roman" w:hAnsi="Times New Roman"/>
                <w:sz w:val="24"/>
                <w:szCs w:val="24"/>
              </w:rPr>
              <w:t xml:space="preserve">stituer un </w:t>
            </w:r>
            <w:r w:rsidRPr="00963C80">
              <w:rPr>
                <w:rFonts w:ascii="Times New Roman" w:hAnsi="Times New Roman"/>
                <w:b/>
                <w:sz w:val="24"/>
                <w:szCs w:val="24"/>
              </w:rPr>
              <w:t>conseil d’entreprise</w:t>
            </w:r>
            <w:r>
              <w:rPr>
                <w:rFonts w:ascii="Times New Roman" w:hAnsi="Times New Roman"/>
                <w:sz w:val="24"/>
                <w:szCs w:val="24"/>
              </w:rPr>
              <w:t xml:space="preserve"> qui :</w:t>
            </w:r>
          </w:p>
          <w:p w:rsidR="00963C80" w:rsidRPr="00963C80" w:rsidRDefault="00963C80" w:rsidP="00963C80">
            <w:pPr>
              <w:pStyle w:val="Paragraphedeliste"/>
              <w:numPr>
                <w:ilvl w:val="0"/>
                <w:numId w:val="20"/>
              </w:numPr>
              <w:rPr>
                <w:rFonts w:ascii="Times New Roman" w:hAnsi="Times New Roman"/>
                <w:sz w:val="24"/>
                <w:szCs w:val="24"/>
              </w:rPr>
            </w:pPr>
            <w:r w:rsidRPr="00963C80">
              <w:rPr>
                <w:rFonts w:ascii="Times New Roman" w:hAnsi="Times New Roman"/>
                <w:sz w:val="24"/>
                <w:szCs w:val="24"/>
              </w:rPr>
              <w:t xml:space="preserve">exerce </w:t>
            </w:r>
            <w:r w:rsidRPr="00963C80">
              <w:rPr>
                <w:rFonts w:ascii="Times New Roman" w:hAnsi="Times New Roman"/>
                <w:b/>
                <w:sz w:val="24"/>
                <w:szCs w:val="24"/>
              </w:rPr>
              <w:t>l’ensemble des attributions du CSE</w:t>
            </w:r>
            <w:r w:rsidRPr="00963C80">
              <w:rPr>
                <w:rFonts w:ascii="Times New Roman" w:hAnsi="Times New Roman"/>
                <w:sz w:val="24"/>
                <w:szCs w:val="24"/>
              </w:rPr>
              <w:t> ;</w:t>
            </w:r>
          </w:p>
          <w:p w:rsidR="00963C80" w:rsidRPr="00963C80" w:rsidRDefault="00963C80" w:rsidP="00963C80">
            <w:pPr>
              <w:pStyle w:val="Paragraphedeliste"/>
              <w:numPr>
                <w:ilvl w:val="0"/>
                <w:numId w:val="20"/>
              </w:numPr>
              <w:rPr>
                <w:rFonts w:ascii="Times New Roman" w:hAnsi="Times New Roman"/>
                <w:sz w:val="24"/>
                <w:szCs w:val="24"/>
              </w:rPr>
            </w:pPr>
            <w:r w:rsidRPr="00963C80">
              <w:rPr>
                <w:rFonts w:ascii="Times New Roman" w:hAnsi="Times New Roman"/>
                <w:sz w:val="24"/>
                <w:szCs w:val="24"/>
              </w:rPr>
              <w:t xml:space="preserve">est seul compétent pour </w:t>
            </w:r>
            <w:r w:rsidRPr="004D623E">
              <w:rPr>
                <w:rFonts w:ascii="Times New Roman" w:hAnsi="Times New Roman"/>
                <w:b/>
                <w:sz w:val="24"/>
                <w:szCs w:val="24"/>
              </w:rPr>
              <w:t>négocier, conclure et réviser les conventions et accords d’entreprise ou d’établissement</w:t>
            </w:r>
            <w:r w:rsidRPr="00963C80">
              <w:rPr>
                <w:rFonts w:ascii="Times New Roman" w:hAnsi="Times New Roman"/>
                <w:sz w:val="24"/>
                <w:szCs w:val="24"/>
              </w:rPr>
              <w:t xml:space="preserve"> </w:t>
            </w:r>
            <w:r w:rsidRPr="004D623E">
              <w:rPr>
                <w:rFonts w:ascii="Times New Roman" w:hAnsi="Times New Roman"/>
                <w:sz w:val="24"/>
                <w:szCs w:val="24"/>
                <w:u w:val="single"/>
              </w:rPr>
              <w:t>à l’exception</w:t>
            </w:r>
            <w:r w:rsidRPr="00963C80">
              <w:rPr>
                <w:rFonts w:ascii="Times New Roman" w:hAnsi="Times New Roman"/>
                <w:sz w:val="24"/>
                <w:szCs w:val="24"/>
              </w:rPr>
              <w:t xml:space="preserve"> des accords qui sont soumis à des règles spécifiques de validité</w:t>
            </w:r>
            <w:r>
              <w:rPr>
                <w:rFonts w:ascii="Times New Roman" w:hAnsi="Times New Roman"/>
                <w:sz w:val="24"/>
                <w:szCs w:val="24"/>
              </w:rPr>
              <w:t xml:space="preserve"> : </w:t>
            </w:r>
            <w:r w:rsidRPr="00963C80">
              <w:rPr>
                <w:rFonts w:ascii="Times New Roman" w:hAnsi="Times New Roman"/>
                <w:sz w:val="24"/>
                <w:szCs w:val="24"/>
              </w:rPr>
              <w:t>plan de sauvegarde de l’emploi</w:t>
            </w:r>
            <w:r>
              <w:rPr>
                <w:rFonts w:ascii="Times New Roman" w:hAnsi="Times New Roman"/>
                <w:sz w:val="24"/>
                <w:szCs w:val="24"/>
              </w:rPr>
              <w:t>, accords portant sur les élections professionnelles.</w:t>
            </w:r>
            <w:r w:rsidR="0053447D">
              <w:rPr>
                <w:rFonts w:ascii="Times New Roman" w:hAnsi="Times New Roman"/>
                <w:sz w:val="24"/>
                <w:szCs w:val="24"/>
              </w:rPr>
              <w:t xml:space="preserve"> </w:t>
            </w:r>
          </w:p>
          <w:p w:rsidR="0053447D" w:rsidRDefault="0053447D" w:rsidP="00963C80">
            <w:pPr>
              <w:ind w:left="0" w:firstLine="0"/>
            </w:pPr>
          </w:p>
          <w:p w:rsidR="00963C80" w:rsidRPr="00963C80" w:rsidRDefault="00963C80" w:rsidP="00963C80">
            <w:pPr>
              <w:ind w:left="0" w:firstLine="0"/>
              <w:rPr>
                <w:rFonts w:ascii="Times New Roman" w:hAnsi="Times New Roman"/>
                <w:sz w:val="24"/>
                <w:szCs w:val="24"/>
              </w:rPr>
            </w:pPr>
            <w:r w:rsidRPr="00963C80">
              <w:rPr>
                <w:rFonts w:ascii="Times New Roman" w:hAnsi="Times New Roman"/>
                <w:sz w:val="24"/>
                <w:szCs w:val="24"/>
              </w:rPr>
              <w:t>Ses modalités de fonctionnement sont celles du CSE.</w:t>
            </w:r>
          </w:p>
          <w:p w:rsidR="00D57EEE" w:rsidRDefault="00D57EEE" w:rsidP="00963C80">
            <w:pPr>
              <w:ind w:left="0" w:firstLine="0"/>
              <w:rPr>
                <w:rFonts w:ascii="Times New Roman" w:hAnsi="Times New Roman"/>
                <w:sz w:val="24"/>
                <w:szCs w:val="24"/>
              </w:rPr>
            </w:pPr>
          </w:p>
          <w:p w:rsidR="00963C80" w:rsidRPr="00963C80" w:rsidRDefault="00963C80" w:rsidP="00963C80">
            <w:pPr>
              <w:ind w:left="0" w:firstLine="0"/>
              <w:rPr>
                <w:rFonts w:ascii="Times New Roman" w:hAnsi="Times New Roman"/>
                <w:sz w:val="24"/>
                <w:szCs w:val="24"/>
              </w:rPr>
            </w:pPr>
            <w:r w:rsidRPr="00963C80">
              <w:rPr>
                <w:rFonts w:ascii="Times New Roman" w:hAnsi="Times New Roman"/>
                <w:sz w:val="24"/>
                <w:szCs w:val="24"/>
              </w:rPr>
              <w:t xml:space="preserve">Le conseil d’entreprise peut être </w:t>
            </w:r>
            <w:r w:rsidR="00D57EEE">
              <w:rPr>
                <w:rFonts w:ascii="Times New Roman" w:hAnsi="Times New Roman"/>
                <w:sz w:val="24"/>
                <w:szCs w:val="24"/>
              </w:rPr>
              <w:t>instauré</w:t>
            </w:r>
            <w:r w:rsidRPr="00963C80">
              <w:rPr>
                <w:rFonts w:ascii="Times New Roman" w:hAnsi="Times New Roman"/>
                <w:sz w:val="24"/>
                <w:szCs w:val="24"/>
              </w:rPr>
              <w:t> :</w:t>
            </w:r>
          </w:p>
          <w:p w:rsidR="00963C80" w:rsidRPr="00D57EEE" w:rsidRDefault="00963C80" w:rsidP="00D57EEE">
            <w:pPr>
              <w:pStyle w:val="Paragraphedeliste"/>
              <w:numPr>
                <w:ilvl w:val="0"/>
                <w:numId w:val="20"/>
              </w:numPr>
              <w:rPr>
                <w:rFonts w:ascii="Times New Roman" w:hAnsi="Times New Roman"/>
                <w:sz w:val="24"/>
                <w:szCs w:val="24"/>
              </w:rPr>
            </w:pPr>
            <w:r w:rsidRPr="00D57EEE">
              <w:rPr>
                <w:rFonts w:ascii="Times New Roman" w:hAnsi="Times New Roman"/>
                <w:sz w:val="24"/>
                <w:szCs w:val="24"/>
              </w:rPr>
              <w:t>soit par accord d’entreprise majoritaire</w:t>
            </w:r>
            <w:r w:rsidR="0053447D">
              <w:rPr>
                <w:rFonts w:ascii="Times New Roman" w:hAnsi="Times New Roman"/>
                <w:sz w:val="24"/>
                <w:szCs w:val="24"/>
              </w:rPr>
              <w:t xml:space="preserve"> à durée indéterminée</w:t>
            </w:r>
            <w:r w:rsidR="00D57EEE">
              <w:rPr>
                <w:rFonts w:ascii="Times New Roman" w:hAnsi="Times New Roman"/>
                <w:sz w:val="24"/>
                <w:szCs w:val="24"/>
              </w:rPr>
              <w:t>,</w:t>
            </w:r>
          </w:p>
          <w:p w:rsidR="00963C80" w:rsidRPr="00D57EEE" w:rsidRDefault="00963C80" w:rsidP="00D57EEE">
            <w:pPr>
              <w:pStyle w:val="Paragraphedeliste"/>
              <w:numPr>
                <w:ilvl w:val="0"/>
                <w:numId w:val="20"/>
              </w:numPr>
              <w:rPr>
                <w:rFonts w:ascii="Times New Roman" w:hAnsi="Times New Roman"/>
                <w:sz w:val="24"/>
                <w:szCs w:val="24"/>
              </w:rPr>
            </w:pPr>
            <w:r w:rsidRPr="00D57EEE">
              <w:rPr>
                <w:rFonts w:ascii="Times New Roman" w:hAnsi="Times New Roman"/>
                <w:sz w:val="24"/>
                <w:szCs w:val="24"/>
              </w:rPr>
              <w:t xml:space="preserve">soit par accord de branche étendu pour les entreprises dépourvues de </w:t>
            </w:r>
            <w:r w:rsidR="00D57EEE">
              <w:rPr>
                <w:rFonts w:ascii="Times New Roman" w:hAnsi="Times New Roman"/>
                <w:sz w:val="24"/>
                <w:szCs w:val="24"/>
              </w:rPr>
              <w:t>DS</w:t>
            </w:r>
            <w:r w:rsidRPr="00D57EEE">
              <w:rPr>
                <w:rFonts w:ascii="Times New Roman" w:hAnsi="Times New Roman"/>
                <w:sz w:val="24"/>
                <w:szCs w:val="24"/>
              </w:rPr>
              <w:t>.</w:t>
            </w:r>
          </w:p>
          <w:p w:rsidR="00D57EEE" w:rsidRDefault="00D57EEE" w:rsidP="00963C80">
            <w:pPr>
              <w:ind w:left="0" w:firstLine="0"/>
              <w:rPr>
                <w:rFonts w:ascii="Times New Roman" w:hAnsi="Times New Roman"/>
                <w:sz w:val="24"/>
                <w:szCs w:val="24"/>
              </w:rPr>
            </w:pPr>
          </w:p>
          <w:p w:rsidR="0053447D" w:rsidRDefault="0053447D" w:rsidP="0053447D">
            <w:pPr>
              <w:ind w:left="0" w:firstLine="0"/>
              <w:rPr>
                <w:rFonts w:ascii="Times New Roman" w:hAnsi="Times New Roman"/>
                <w:sz w:val="24"/>
                <w:szCs w:val="24"/>
              </w:rPr>
            </w:pPr>
            <w:r>
              <w:rPr>
                <w:rFonts w:ascii="Times New Roman" w:hAnsi="Times New Roman"/>
                <w:sz w:val="24"/>
                <w:szCs w:val="24"/>
              </w:rPr>
              <w:t>L’accord fixe notamment :</w:t>
            </w:r>
          </w:p>
          <w:p w:rsidR="0053447D" w:rsidRDefault="00963C80" w:rsidP="0053447D">
            <w:pPr>
              <w:pStyle w:val="Paragraphedeliste"/>
              <w:numPr>
                <w:ilvl w:val="0"/>
                <w:numId w:val="20"/>
              </w:numPr>
              <w:rPr>
                <w:rFonts w:ascii="Times New Roman" w:hAnsi="Times New Roman"/>
                <w:sz w:val="24"/>
                <w:szCs w:val="24"/>
              </w:rPr>
            </w:pPr>
            <w:r w:rsidRPr="0053447D">
              <w:rPr>
                <w:rFonts w:ascii="Times New Roman" w:hAnsi="Times New Roman"/>
                <w:sz w:val="24"/>
                <w:szCs w:val="24"/>
              </w:rPr>
              <w:t>les modalités selon lesquelles les négociations se déroulent a</w:t>
            </w:r>
            <w:r w:rsidR="0053447D" w:rsidRPr="0053447D">
              <w:rPr>
                <w:rFonts w:ascii="Times New Roman" w:hAnsi="Times New Roman"/>
                <w:sz w:val="24"/>
                <w:szCs w:val="24"/>
              </w:rPr>
              <w:t>u niveau des établi</w:t>
            </w:r>
            <w:r w:rsidR="0053447D">
              <w:rPr>
                <w:rFonts w:ascii="Times New Roman" w:hAnsi="Times New Roman"/>
                <w:sz w:val="24"/>
                <w:szCs w:val="24"/>
              </w:rPr>
              <w:t>ssements,</w:t>
            </w:r>
          </w:p>
          <w:p w:rsidR="000D1BFA" w:rsidRPr="0053447D" w:rsidRDefault="0053447D" w:rsidP="00963C80">
            <w:pPr>
              <w:pStyle w:val="Paragraphedeliste"/>
              <w:numPr>
                <w:ilvl w:val="0"/>
                <w:numId w:val="20"/>
              </w:numPr>
              <w:rPr>
                <w:rFonts w:ascii="Times New Roman" w:hAnsi="Times New Roman"/>
                <w:sz w:val="24"/>
                <w:szCs w:val="24"/>
              </w:rPr>
            </w:pPr>
            <w:r w:rsidRPr="0053447D">
              <w:rPr>
                <w:rFonts w:ascii="Times New Roman" w:hAnsi="Times New Roman"/>
                <w:sz w:val="24"/>
                <w:szCs w:val="24"/>
              </w:rPr>
              <w:t xml:space="preserve">la liste des thèmes pour lesquels les décisions de l’employeur sont </w:t>
            </w:r>
            <w:r w:rsidR="00B31D5A" w:rsidRPr="0053447D">
              <w:rPr>
                <w:rFonts w:ascii="Times New Roman" w:hAnsi="Times New Roman"/>
                <w:sz w:val="24"/>
                <w:szCs w:val="24"/>
              </w:rPr>
              <w:t>soumises</w:t>
            </w:r>
            <w:r w:rsidRPr="0053447D">
              <w:rPr>
                <w:rFonts w:ascii="Times New Roman" w:hAnsi="Times New Roman"/>
                <w:sz w:val="24"/>
                <w:szCs w:val="24"/>
              </w:rPr>
              <w:t xml:space="preserve"> à l’avis conforme du conseil d’entreprise. </w:t>
            </w:r>
          </w:p>
          <w:p w:rsidR="00963C80" w:rsidRDefault="00963C80" w:rsidP="00963C80">
            <w:pPr>
              <w:ind w:left="0" w:firstLine="0"/>
              <w:rPr>
                <w:rFonts w:ascii="Times New Roman" w:hAnsi="Times New Roman"/>
                <w:sz w:val="24"/>
                <w:szCs w:val="24"/>
              </w:rPr>
            </w:pPr>
          </w:p>
          <w:p w:rsidR="0073121E" w:rsidRDefault="0073121E" w:rsidP="0073121E">
            <w:pPr>
              <w:ind w:left="0" w:firstLine="0"/>
              <w:rPr>
                <w:rFonts w:ascii="Times New Roman" w:hAnsi="Times New Roman"/>
                <w:sz w:val="24"/>
                <w:szCs w:val="24"/>
              </w:rPr>
            </w:pPr>
            <w:bookmarkStart w:id="1" w:name="_GoBack"/>
            <w:bookmarkEnd w:id="1"/>
          </w:p>
          <w:p w:rsidR="0073121E" w:rsidRDefault="0073121E" w:rsidP="0073121E">
            <w:pPr>
              <w:ind w:left="0" w:firstLine="0"/>
              <w:rPr>
                <w:rFonts w:ascii="Times New Roman" w:hAnsi="Times New Roman"/>
                <w:sz w:val="24"/>
                <w:szCs w:val="24"/>
              </w:rPr>
            </w:pPr>
          </w:p>
          <w:p w:rsidR="0073121E" w:rsidRDefault="0073121E" w:rsidP="0073121E">
            <w:pPr>
              <w:ind w:left="0" w:firstLine="0"/>
              <w:rPr>
                <w:rFonts w:ascii="Times New Roman" w:hAnsi="Times New Roman"/>
                <w:sz w:val="24"/>
                <w:szCs w:val="24"/>
              </w:rPr>
            </w:pPr>
          </w:p>
          <w:p w:rsidR="0073121E" w:rsidRDefault="0073121E" w:rsidP="00963C80">
            <w:pPr>
              <w:ind w:left="0" w:firstLine="0"/>
              <w:rPr>
                <w:rFonts w:ascii="Times New Roman" w:hAnsi="Times New Roman"/>
                <w:sz w:val="24"/>
                <w:szCs w:val="24"/>
              </w:rPr>
            </w:pPr>
          </w:p>
          <w:p w:rsidR="00963C80" w:rsidRDefault="00963C80" w:rsidP="00963C80">
            <w:pPr>
              <w:ind w:left="0" w:firstLine="0"/>
              <w:rPr>
                <w:rFonts w:ascii="Times New Roman" w:hAnsi="Times New Roman"/>
                <w:sz w:val="24"/>
                <w:szCs w:val="24"/>
              </w:rPr>
            </w:pPr>
          </w:p>
        </w:tc>
      </w:tr>
    </w:tbl>
    <w:p w:rsidR="002A2E5B" w:rsidRDefault="002A2E5B" w:rsidP="0073121E">
      <w:pPr>
        <w:rPr>
          <w:rFonts w:ascii="Times New Roman" w:hAnsi="Times New Roman"/>
          <w:sz w:val="24"/>
          <w:szCs w:val="24"/>
        </w:rPr>
      </w:pPr>
    </w:p>
    <w:sectPr w:rsidR="002A2E5B" w:rsidSect="001441B2">
      <w:headerReference w:type="default" r:id="rId16"/>
      <w:footerReference w:type="default" r:id="rId17"/>
      <w:pgSz w:w="11906" w:h="16838" w:code="9"/>
      <w:pgMar w:top="1134" w:right="1418" w:bottom="1021" w:left="1418" w:header="397" w:footer="29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1C3F4" w15:done="0"/>
  <w15:commentEx w15:paraId="34A728AE" w15:done="0"/>
  <w15:commentEx w15:paraId="0BD0682A" w15:done="0"/>
  <w15:commentEx w15:paraId="5538D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1C3F4" w16cid:durableId="1D9DAC44"/>
  <w16cid:commentId w16cid:paraId="34A728AE" w16cid:durableId="1D9DABDD"/>
  <w16cid:commentId w16cid:paraId="0BD0682A" w16cid:durableId="1D9DAB10"/>
  <w16cid:commentId w16cid:paraId="5538DBA3" w16cid:durableId="1D9DB2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927" w:rsidRDefault="003E7927" w:rsidP="002847E0">
      <w:r>
        <w:separator/>
      </w:r>
    </w:p>
  </w:endnote>
  <w:endnote w:type="continuationSeparator" w:id="0">
    <w:p w:rsidR="003E7927" w:rsidRDefault="003E7927" w:rsidP="0028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B2" w:rsidRPr="0079382C" w:rsidRDefault="001441B2" w:rsidP="001441B2">
    <w:pPr>
      <w:pStyle w:val="Pieddepage"/>
      <w:tabs>
        <w:tab w:val="clear" w:pos="9072"/>
        <w:tab w:val="right" w:pos="9781"/>
      </w:tabs>
      <w:ind w:hanging="709"/>
      <w:rPr>
        <w:rFonts w:ascii="Times New Roman" w:hAnsi="Times New Roman"/>
      </w:rPr>
    </w:pPr>
    <w:r w:rsidRPr="0079382C">
      <w:rPr>
        <w:rFonts w:ascii="Times New Roman" w:hAnsi="Times New Roman"/>
      </w:rPr>
      <w:tab/>
    </w:r>
    <w:r w:rsidRPr="0079382C">
      <w:rPr>
        <w:rFonts w:ascii="Times New Roman" w:hAnsi="Times New Roman"/>
      </w:rPr>
      <w:tab/>
    </w:r>
    <w:proofErr w:type="gramStart"/>
    <w:r w:rsidRPr="0079382C">
      <w:rPr>
        <w:rFonts w:ascii="Times New Roman" w:hAnsi="Times New Roman"/>
      </w:rPr>
      <w:t>page</w:t>
    </w:r>
    <w:proofErr w:type="gramEnd"/>
    <w:r w:rsidRPr="0079382C">
      <w:rPr>
        <w:rFonts w:ascii="Times New Roman" w:hAnsi="Times New Roman"/>
      </w:rPr>
      <w:t xml:space="preserv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250FEC">
      <w:rPr>
        <w:rFonts w:ascii="Times New Roman" w:hAnsi="Times New Roman"/>
        <w:noProof/>
      </w:rPr>
      <w:t>7</w:t>
    </w:r>
    <w:r w:rsidRPr="0079382C">
      <w:rPr>
        <w:rFonts w:ascii="Times New Roman" w:hAnsi="Times New Roman"/>
      </w:rPr>
      <w:fldChar w:fldCharType="end"/>
    </w:r>
    <w:r w:rsidRPr="0079382C">
      <w:rPr>
        <w:rFonts w:ascii="Times New Roman" w:hAnsi="Times New Roman"/>
      </w:rPr>
      <w:t>/</w:t>
    </w:r>
    <w:fldSimple w:instr=" NUMPAGES   \* MERGEFORMAT ">
      <w:r w:rsidR="00250FEC" w:rsidRPr="00250FEC">
        <w:rPr>
          <w:rFonts w:ascii="Times New Roman" w:hAnsi="Times New Roman"/>
          <w:noProof/>
        </w:rPr>
        <w:t>7</w:t>
      </w:r>
    </w:fldSimple>
  </w:p>
  <w:p w:rsidR="001441B2" w:rsidRDefault="001441B2" w:rsidP="001441B2">
    <w:pPr>
      <w:pStyle w:val="Pieddepage"/>
      <w:jc w:val="center"/>
    </w:pPr>
    <w:r>
      <w:rPr>
        <w:noProof/>
      </w:rPr>
      <w:drawing>
        <wp:inline distT="0" distB="0" distL="0" distR="0" wp14:anchorId="6E13EDEE" wp14:editId="0D9BBDE6">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927" w:rsidRDefault="003E7927" w:rsidP="002847E0">
      <w:r>
        <w:separator/>
      </w:r>
    </w:p>
  </w:footnote>
  <w:footnote w:type="continuationSeparator" w:id="0">
    <w:p w:rsidR="003E7927" w:rsidRDefault="003E7927" w:rsidP="00284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B2" w:rsidRPr="0079382C" w:rsidRDefault="001441B2">
    <w:pPr>
      <w:pStyle w:val="En-tte"/>
      <w:rPr>
        <w:rFonts w:ascii="Times New Roman" w:hAnsi="Times New Roman"/>
      </w:rPr>
    </w:pPr>
    <w:r>
      <w:rPr>
        <w:rFonts w:ascii="Times New Roman" w:hAnsi="Times New Roman"/>
      </w:rPr>
      <w:t>Ordonnance n° 2017-1386</w:t>
    </w:r>
    <w:r w:rsidRPr="0079382C">
      <w:rPr>
        <w:rFonts w:ascii="Times New Roman" w:hAnsi="Times New Roman"/>
      </w:rPr>
      <w:tab/>
    </w:r>
    <w:r w:rsidRPr="0079382C">
      <w:rPr>
        <w:rFonts w:ascii="Times New Roman" w:hAnsi="Times New Roman"/>
      </w:rPr>
      <w:tab/>
    </w:r>
    <w:r>
      <w:rPr>
        <w:rFonts w:ascii="Times New Roman" w:hAnsi="Times New Roman"/>
      </w:rPr>
      <w:t>22/09/2017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BD14565_"/>
      </v:shape>
    </w:pict>
  </w:numPicBullet>
  <w:abstractNum w:abstractNumId="0">
    <w:nsid w:val="01F9544A"/>
    <w:multiLevelType w:val="multilevel"/>
    <w:tmpl w:val="BD22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B4820"/>
    <w:multiLevelType w:val="hybridMultilevel"/>
    <w:tmpl w:val="4BFA2B3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09BB0C3C"/>
    <w:multiLevelType w:val="hybridMultilevel"/>
    <w:tmpl w:val="32C86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A7A1AC6"/>
    <w:multiLevelType w:val="multilevel"/>
    <w:tmpl w:val="B5CE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6D7562"/>
    <w:multiLevelType w:val="hybridMultilevel"/>
    <w:tmpl w:val="7B0E5F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852D54"/>
    <w:multiLevelType w:val="hybridMultilevel"/>
    <w:tmpl w:val="F2B216F8"/>
    <w:lvl w:ilvl="0" w:tplc="7C50876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4165305"/>
    <w:multiLevelType w:val="multilevel"/>
    <w:tmpl w:val="4616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292C9D"/>
    <w:multiLevelType w:val="hybridMultilevel"/>
    <w:tmpl w:val="DF903328"/>
    <w:lvl w:ilvl="0" w:tplc="4578718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E637D91"/>
    <w:multiLevelType w:val="multilevel"/>
    <w:tmpl w:val="D122C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30A629C"/>
    <w:multiLevelType w:val="hybridMultilevel"/>
    <w:tmpl w:val="AF04E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B8774A"/>
    <w:multiLevelType w:val="hybridMultilevel"/>
    <w:tmpl w:val="AC4C6A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F22F20"/>
    <w:multiLevelType w:val="multilevel"/>
    <w:tmpl w:val="193A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8D7C08"/>
    <w:multiLevelType w:val="hybridMultilevel"/>
    <w:tmpl w:val="4594B8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DB2238"/>
    <w:multiLevelType w:val="hybridMultilevel"/>
    <w:tmpl w:val="031219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D2F25D3"/>
    <w:multiLevelType w:val="multilevel"/>
    <w:tmpl w:val="ACAA9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DEA35F9"/>
    <w:multiLevelType w:val="hybridMultilevel"/>
    <w:tmpl w:val="0B6EB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EC871BD"/>
    <w:multiLevelType w:val="multilevel"/>
    <w:tmpl w:val="82E6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5F2425"/>
    <w:multiLevelType w:val="hybridMultilevel"/>
    <w:tmpl w:val="C95C89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8A71B1A"/>
    <w:multiLevelType w:val="hybridMultilevel"/>
    <w:tmpl w:val="7C8C6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A4E10A1"/>
    <w:multiLevelType w:val="multilevel"/>
    <w:tmpl w:val="2F0A1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AB46A8"/>
    <w:multiLevelType w:val="hybridMultilevel"/>
    <w:tmpl w:val="9F169C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EC00CD4"/>
    <w:multiLevelType w:val="multilevel"/>
    <w:tmpl w:val="BEAA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A54B47"/>
    <w:multiLevelType w:val="hybridMultilevel"/>
    <w:tmpl w:val="5AA6ED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FF54E63"/>
    <w:multiLevelType w:val="hybridMultilevel"/>
    <w:tmpl w:val="D236E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3C51B65"/>
    <w:multiLevelType w:val="hybridMultilevel"/>
    <w:tmpl w:val="3AA8A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8D14EDC"/>
    <w:multiLevelType w:val="multilevel"/>
    <w:tmpl w:val="0ADC1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D97A95"/>
    <w:multiLevelType w:val="hybridMultilevel"/>
    <w:tmpl w:val="13C6F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1B135E8"/>
    <w:multiLevelType w:val="hybridMultilevel"/>
    <w:tmpl w:val="644EA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2E01225"/>
    <w:multiLevelType w:val="multilevel"/>
    <w:tmpl w:val="6E32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83726E"/>
    <w:multiLevelType w:val="multilevel"/>
    <w:tmpl w:val="546C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6D1B31"/>
    <w:multiLevelType w:val="multilevel"/>
    <w:tmpl w:val="B40E1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3D4365"/>
    <w:multiLevelType w:val="multilevel"/>
    <w:tmpl w:val="75549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2964BD"/>
    <w:multiLevelType w:val="multilevel"/>
    <w:tmpl w:val="CEBE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CF70CB"/>
    <w:multiLevelType w:val="hybridMultilevel"/>
    <w:tmpl w:val="E578B9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6"/>
  </w:num>
  <w:num w:numId="4">
    <w:abstractNumId w:val="5"/>
  </w:num>
  <w:num w:numId="5">
    <w:abstractNumId w:val="34"/>
  </w:num>
  <w:num w:numId="6">
    <w:abstractNumId w:val="25"/>
  </w:num>
  <w:num w:numId="7">
    <w:abstractNumId w:val="19"/>
  </w:num>
  <w:num w:numId="8">
    <w:abstractNumId w:val="28"/>
  </w:num>
  <w:num w:numId="9">
    <w:abstractNumId w:val="33"/>
  </w:num>
  <w:num w:numId="10">
    <w:abstractNumId w:val="6"/>
  </w:num>
  <w:num w:numId="11">
    <w:abstractNumId w:val="20"/>
  </w:num>
  <w:num w:numId="12">
    <w:abstractNumId w:val="8"/>
  </w:num>
  <w:num w:numId="13">
    <w:abstractNumId w:val="24"/>
  </w:num>
  <w:num w:numId="14">
    <w:abstractNumId w:val="10"/>
  </w:num>
  <w:num w:numId="15">
    <w:abstractNumId w:val="13"/>
  </w:num>
  <w:num w:numId="16">
    <w:abstractNumId w:val="18"/>
  </w:num>
  <w:num w:numId="17">
    <w:abstractNumId w:val="21"/>
  </w:num>
  <w:num w:numId="18">
    <w:abstractNumId w:val="23"/>
  </w:num>
  <w:num w:numId="19">
    <w:abstractNumId w:val="12"/>
  </w:num>
  <w:num w:numId="20">
    <w:abstractNumId w:val="7"/>
  </w:num>
  <w:num w:numId="21">
    <w:abstractNumId w:val="1"/>
  </w:num>
  <w:num w:numId="22">
    <w:abstractNumId w:val="22"/>
  </w:num>
  <w:num w:numId="23">
    <w:abstractNumId w:val="0"/>
  </w:num>
  <w:num w:numId="24">
    <w:abstractNumId w:val="3"/>
  </w:num>
  <w:num w:numId="25">
    <w:abstractNumId w:val="32"/>
  </w:num>
  <w:num w:numId="26">
    <w:abstractNumId w:val="26"/>
  </w:num>
  <w:num w:numId="27">
    <w:abstractNumId w:val="30"/>
  </w:num>
  <w:num w:numId="28">
    <w:abstractNumId w:val="29"/>
  </w:num>
  <w:num w:numId="29">
    <w:abstractNumId w:val="9"/>
  </w:num>
  <w:num w:numId="30">
    <w:abstractNumId w:val="2"/>
  </w:num>
  <w:num w:numId="31">
    <w:abstractNumId w:val="27"/>
  </w:num>
  <w:num w:numId="32">
    <w:abstractNumId w:val="11"/>
  </w:num>
  <w:num w:numId="33">
    <w:abstractNumId w:val="31"/>
  </w:num>
  <w:num w:numId="34">
    <w:abstractNumId w:val="14"/>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wenaelle">
    <w15:presenceInfo w15:providerId="None" w15:userId="Gwena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47B"/>
    <w:rsid w:val="000056A6"/>
    <w:rsid w:val="00010379"/>
    <w:rsid w:val="0001460A"/>
    <w:rsid w:val="00032373"/>
    <w:rsid w:val="00041DE2"/>
    <w:rsid w:val="000642B9"/>
    <w:rsid w:val="000B1AF3"/>
    <w:rsid w:val="000C377A"/>
    <w:rsid w:val="000D183B"/>
    <w:rsid w:val="000D1BFA"/>
    <w:rsid w:val="000D2376"/>
    <w:rsid w:val="000D3E11"/>
    <w:rsid w:val="001441B2"/>
    <w:rsid w:val="00153B11"/>
    <w:rsid w:val="00181D5B"/>
    <w:rsid w:val="001A6B34"/>
    <w:rsid w:val="00220765"/>
    <w:rsid w:val="00250E30"/>
    <w:rsid w:val="00250FEC"/>
    <w:rsid w:val="0027090E"/>
    <w:rsid w:val="002847E0"/>
    <w:rsid w:val="002954DB"/>
    <w:rsid w:val="00295D6F"/>
    <w:rsid w:val="002A2E5B"/>
    <w:rsid w:val="002B1DA7"/>
    <w:rsid w:val="002C66C5"/>
    <w:rsid w:val="0030238D"/>
    <w:rsid w:val="003212BC"/>
    <w:rsid w:val="003570D5"/>
    <w:rsid w:val="00365C50"/>
    <w:rsid w:val="003669E3"/>
    <w:rsid w:val="003C71D4"/>
    <w:rsid w:val="003E7927"/>
    <w:rsid w:val="0042333C"/>
    <w:rsid w:val="00445EE2"/>
    <w:rsid w:val="00451C39"/>
    <w:rsid w:val="004722F4"/>
    <w:rsid w:val="004B66EF"/>
    <w:rsid w:val="004D623E"/>
    <w:rsid w:val="00501BC1"/>
    <w:rsid w:val="0052347B"/>
    <w:rsid w:val="00525A58"/>
    <w:rsid w:val="0052767C"/>
    <w:rsid w:val="0053447D"/>
    <w:rsid w:val="005F057B"/>
    <w:rsid w:val="00670C9B"/>
    <w:rsid w:val="0068469C"/>
    <w:rsid w:val="00686E22"/>
    <w:rsid w:val="006A7C30"/>
    <w:rsid w:val="006C6996"/>
    <w:rsid w:val="00710242"/>
    <w:rsid w:val="0071549F"/>
    <w:rsid w:val="0073121E"/>
    <w:rsid w:val="00776656"/>
    <w:rsid w:val="007B5EED"/>
    <w:rsid w:val="007C3C3A"/>
    <w:rsid w:val="007E6835"/>
    <w:rsid w:val="007F7C75"/>
    <w:rsid w:val="00882683"/>
    <w:rsid w:val="00883BFE"/>
    <w:rsid w:val="008E0BE7"/>
    <w:rsid w:val="008F0761"/>
    <w:rsid w:val="00904D19"/>
    <w:rsid w:val="00963C80"/>
    <w:rsid w:val="00977346"/>
    <w:rsid w:val="009D7484"/>
    <w:rsid w:val="009F77B1"/>
    <w:rsid w:val="00A0783A"/>
    <w:rsid w:val="00A079A4"/>
    <w:rsid w:val="00A5412C"/>
    <w:rsid w:val="00A6147D"/>
    <w:rsid w:val="00AB13B7"/>
    <w:rsid w:val="00AD22A2"/>
    <w:rsid w:val="00AE3075"/>
    <w:rsid w:val="00AE4ABF"/>
    <w:rsid w:val="00B31D5A"/>
    <w:rsid w:val="00B32555"/>
    <w:rsid w:val="00B453E7"/>
    <w:rsid w:val="00B6008B"/>
    <w:rsid w:val="00BA7D98"/>
    <w:rsid w:val="00CA24C9"/>
    <w:rsid w:val="00CA74E6"/>
    <w:rsid w:val="00D17EB7"/>
    <w:rsid w:val="00D25EE9"/>
    <w:rsid w:val="00D57EEE"/>
    <w:rsid w:val="00D62856"/>
    <w:rsid w:val="00D6795B"/>
    <w:rsid w:val="00D76D1E"/>
    <w:rsid w:val="00DA33C1"/>
    <w:rsid w:val="00E25E2F"/>
    <w:rsid w:val="00EC4355"/>
    <w:rsid w:val="00EE5849"/>
    <w:rsid w:val="00F1198D"/>
    <w:rsid w:val="00F34F2C"/>
    <w:rsid w:val="00F47E2E"/>
    <w:rsid w:val="00FE3D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19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47B"/>
    <w:pPr>
      <w:spacing w:after="0" w:line="240" w:lineRule="auto"/>
      <w:jc w:val="both"/>
    </w:pPr>
    <w:rPr>
      <w:rFonts w:ascii="Calibri" w:eastAsia="Times New Roman" w:hAnsi="Calibri" w:cs="Times New Roman"/>
      <w:szCs w:val="20"/>
      <w:lang w:eastAsia="fr-FR"/>
    </w:rPr>
  </w:style>
  <w:style w:type="paragraph" w:styleId="Titre1">
    <w:name w:val="heading 1"/>
    <w:basedOn w:val="Normal"/>
    <w:link w:val="Titre1Car"/>
    <w:uiPriority w:val="9"/>
    <w:qFormat/>
    <w:rsid w:val="00B6008B"/>
    <w:pPr>
      <w:spacing w:before="100" w:beforeAutospacing="1" w:after="100" w:afterAutospacing="1"/>
      <w:jc w:val="left"/>
      <w:outlineLvl w:val="0"/>
    </w:pPr>
    <w:rPr>
      <w:rFonts w:ascii="Times New Roman" w:hAnsi="Times New Roman"/>
      <w:b/>
      <w:bCs/>
      <w:kern w:val="36"/>
      <w:sz w:val="48"/>
      <w:szCs w:val="48"/>
    </w:rPr>
  </w:style>
  <w:style w:type="paragraph" w:styleId="Titre3">
    <w:name w:val="heading 3"/>
    <w:basedOn w:val="Normal"/>
    <w:link w:val="Titre3Car"/>
    <w:uiPriority w:val="9"/>
    <w:qFormat/>
    <w:rsid w:val="00B6008B"/>
    <w:pPr>
      <w:spacing w:before="100" w:beforeAutospacing="1" w:after="100" w:afterAutospacing="1"/>
      <w:jc w:val="left"/>
      <w:outlineLvl w:val="2"/>
    </w:pPr>
    <w:rPr>
      <w:rFonts w:ascii="Times New Roman" w:hAnsi="Times New Roman"/>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52347B"/>
    <w:pPr>
      <w:numPr>
        <w:numId w:val="1"/>
      </w:numPr>
      <w:tabs>
        <w:tab w:val="left" w:pos="567"/>
      </w:tabs>
      <w:spacing w:after="120"/>
      <w:ind w:left="568" w:hanging="284"/>
    </w:pPr>
  </w:style>
  <w:style w:type="character" w:styleId="Lienhypertexte">
    <w:name w:val="Hyperlink"/>
    <w:uiPriority w:val="99"/>
    <w:rsid w:val="0052347B"/>
    <w:rPr>
      <w:color w:val="0000FF"/>
      <w:u w:val="single"/>
    </w:rPr>
  </w:style>
  <w:style w:type="paragraph" w:styleId="En-tte">
    <w:name w:val="header"/>
    <w:basedOn w:val="Normal"/>
    <w:link w:val="En-tteCar"/>
    <w:uiPriority w:val="99"/>
    <w:unhideWhenUsed/>
    <w:rsid w:val="0052347B"/>
    <w:pPr>
      <w:tabs>
        <w:tab w:val="center" w:pos="4536"/>
        <w:tab w:val="right" w:pos="9072"/>
      </w:tabs>
    </w:pPr>
  </w:style>
  <w:style w:type="character" w:customStyle="1" w:styleId="En-tteCar">
    <w:name w:val="En-tête Car"/>
    <w:basedOn w:val="Policepardfaut"/>
    <w:link w:val="En-tte"/>
    <w:uiPriority w:val="99"/>
    <w:rsid w:val="0052347B"/>
    <w:rPr>
      <w:rFonts w:ascii="Calibri" w:eastAsia="Times New Roman" w:hAnsi="Calibri" w:cs="Times New Roman"/>
      <w:szCs w:val="20"/>
      <w:lang w:eastAsia="fr-FR"/>
    </w:rPr>
  </w:style>
  <w:style w:type="paragraph" w:styleId="Pieddepage">
    <w:name w:val="footer"/>
    <w:basedOn w:val="Normal"/>
    <w:link w:val="PieddepageCar"/>
    <w:unhideWhenUsed/>
    <w:rsid w:val="0052347B"/>
    <w:pPr>
      <w:tabs>
        <w:tab w:val="center" w:pos="4536"/>
        <w:tab w:val="right" w:pos="9072"/>
      </w:tabs>
    </w:pPr>
  </w:style>
  <w:style w:type="character" w:customStyle="1" w:styleId="PieddepageCar">
    <w:name w:val="Pied de page Car"/>
    <w:basedOn w:val="Policepardfaut"/>
    <w:link w:val="Pieddepage"/>
    <w:rsid w:val="0052347B"/>
    <w:rPr>
      <w:rFonts w:ascii="Calibri" w:eastAsia="Times New Roman" w:hAnsi="Calibri" w:cs="Times New Roman"/>
      <w:szCs w:val="20"/>
      <w:lang w:eastAsia="fr-FR"/>
    </w:rPr>
  </w:style>
  <w:style w:type="paragraph" w:styleId="Paragraphedeliste">
    <w:name w:val="List Paragraph"/>
    <w:basedOn w:val="Normal"/>
    <w:uiPriority w:val="34"/>
    <w:qFormat/>
    <w:rsid w:val="0052347B"/>
    <w:pPr>
      <w:ind w:left="720"/>
      <w:contextualSpacing/>
    </w:pPr>
  </w:style>
  <w:style w:type="table" w:styleId="Grilledutableau">
    <w:name w:val="Table Grid"/>
    <w:basedOn w:val="TableauNormal"/>
    <w:uiPriority w:val="59"/>
    <w:rsid w:val="0052347B"/>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Lienhypertextesuivivisit">
    <w:name w:val="FollowedHyperlink"/>
    <w:basedOn w:val="Policepardfaut"/>
    <w:uiPriority w:val="99"/>
    <w:semiHidden/>
    <w:unhideWhenUsed/>
    <w:rsid w:val="0052347B"/>
    <w:rPr>
      <w:color w:val="800080" w:themeColor="followedHyperlink"/>
      <w:u w:val="single"/>
    </w:rPr>
  </w:style>
  <w:style w:type="paragraph" w:styleId="Textedebulles">
    <w:name w:val="Balloon Text"/>
    <w:basedOn w:val="Normal"/>
    <w:link w:val="TextedebullesCar"/>
    <w:uiPriority w:val="99"/>
    <w:semiHidden/>
    <w:unhideWhenUsed/>
    <w:rsid w:val="0052347B"/>
    <w:rPr>
      <w:rFonts w:ascii="Tahoma" w:hAnsi="Tahoma" w:cs="Tahoma"/>
      <w:sz w:val="16"/>
      <w:szCs w:val="16"/>
    </w:rPr>
  </w:style>
  <w:style w:type="character" w:customStyle="1" w:styleId="TextedebullesCar">
    <w:name w:val="Texte de bulles Car"/>
    <w:basedOn w:val="Policepardfaut"/>
    <w:link w:val="Textedebulles"/>
    <w:uiPriority w:val="99"/>
    <w:semiHidden/>
    <w:rsid w:val="0052347B"/>
    <w:rPr>
      <w:rFonts w:ascii="Tahoma" w:eastAsia="Times New Roman" w:hAnsi="Tahoma" w:cs="Tahoma"/>
      <w:sz w:val="16"/>
      <w:szCs w:val="16"/>
      <w:lang w:eastAsia="fr-FR"/>
    </w:rPr>
  </w:style>
  <w:style w:type="paragraph" w:styleId="NormalWeb">
    <w:name w:val="Normal (Web)"/>
    <w:basedOn w:val="Normal"/>
    <w:uiPriority w:val="99"/>
    <w:semiHidden/>
    <w:unhideWhenUsed/>
    <w:rsid w:val="00AB13B7"/>
    <w:pPr>
      <w:spacing w:before="100" w:beforeAutospacing="1" w:after="100" w:afterAutospacing="1"/>
      <w:jc w:val="left"/>
    </w:pPr>
    <w:rPr>
      <w:rFonts w:ascii="Times New Roman" w:hAnsi="Times New Roman"/>
      <w:sz w:val="24"/>
      <w:szCs w:val="24"/>
    </w:rPr>
  </w:style>
  <w:style w:type="character" w:styleId="lev">
    <w:name w:val="Strong"/>
    <w:basedOn w:val="Policepardfaut"/>
    <w:uiPriority w:val="22"/>
    <w:qFormat/>
    <w:rsid w:val="00AB13B7"/>
    <w:rPr>
      <w:b/>
      <w:bCs/>
    </w:rPr>
  </w:style>
  <w:style w:type="character" w:styleId="Accentuation">
    <w:name w:val="Emphasis"/>
    <w:basedOn w:val="Policepardfaut"/>
    <w:uiPriority w:val="20"/>
    <w:qFormat/>
    <w:rsid w:val="00AB13B7"/>
    <w:rPr>
      <w:i/>
      <w:iCs/>
    </w:rPr>
  </w:style>
  <w:style w:type="character" w:customStyle="1" w:styleId="Titre1Car">
    <w:name w:val="Titre 1 Car"/>
    <w:basedOn w:val="Policepardfaut"/>
    <w:link w:val="Titre1"/>
    <w:uiPriority w:val="9"/>
    <w:rsid w:val="00B6008B"/>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B6008B"/>
    <w:rPr>
      <w:rFonts w:ascii="Times New Roman" w:eastAsia="Times New Roman" w:hAnsi="Times New Roman" w:cs="Times New Roman"/>
      <w:b/>
      <w:bCs/>
      <w:sz w:val="27"/>
      <w:szCs w:val="27"/>
      <w:lang w:eastAsia="fr-FR"/>
    </w:rPr>
  </w:style>
  <w:style w:type="character" w:customStyle="1" w:styleId="colordetact">
    <w:name w:val="color_det_act"/>
    <w:basedOn w:val="Policepardfaut"/>
    <w:rsid w:val="00B6008B"/>
  </w:style>
  <w:style w:type="paragraph" w:customStyle="1" w:styleId="fiscalement">
    <w:name w:val="fiscalement"/>
    <w:basedOn w:val="Normal"/>
    <w:rsid w:val="00B6008B"/>
    <w:pPr>
      <w:spacing w:before="100" w:beforeAutospacing="1" w:after="100" w:afterAutospacing="1"/>
      <w:jc w:val="left"/>
    </w:pPr>
    <w:rPr>
      <w:rFonts w:ascii="Times New Roman" w:hAnsi="Times New Roman"/>
      <w:sz w:val="24"/>
      <w:szCs w:val="24"/>
    </w:rPr>
  </w:style>
  <w:style w:type="paragraph" w:customStyle="1" w:styleId="texte2">
    <w:name w:val="texte2"/>
    <w:basedOn w:val="Normal"/>
    <w:rsid w:val="001441B2"/>
    <w:pPr>
      <w:spacing w:before="100" w:beforeAutospacing="1" w:after="100" w:afterAutospacing="1"/>
      <w:jc w:val="left"/>
    </w:pPr>
    <w:rPr>
      <w:rFonts w:ascii="Times New Roman" w:hAnsi="Times New Roman"/>
      <w:sz w:val="24"/>
      <w:szCs w:val="24"/>
    </w:rPr>
  </w:style>
  <w:style w:type="paragraph" w:customStyle="1" w:styleId="niv1">
    <w:name w:val="niv1"/>
    <w:basedOn w:val="Normal"/>
    <w:rsid w:val="00451C39"/>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30238D"/>
    <w:rPr>
      <w:sz w:val="16"/>
      <w:szCs w:val="16"/>
    </w:rPr>
  </w:style>
  <w:style w:type="paragraph" w:styleId="Commentaire">
    <w:name w:val="annotation text"/>
    <w:basedOn w:val="Normal"/>
    <w:link w:val="CommentaireCar"/>
    <w:uiPriority w:val="99"/>
    <w:semiHidden/>
    <w:unhideWhenUsed/>
    <w:rsid w:val="0030238D"/>
    <w:rPr>
      <w:sz w:val="20"/>
    </w:rPr>
  </w:style>
  <w:style w:type="character" w:customStyle="1" w:styleId="CommentaireCar">
    <w:name w:val="Commentaire Car"/>
    <w:basedOn w:val="Policepardfaut"/>
    <w:link w:val="Commentaire"/>
    <w:uiPriority w:val="99"/>
    <w:semiHidden/>
    <w:rsid w:val="0030238D"/>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0238D"/>
    <w:rPr>
      <w:b/>
      <w:bCs/>
    </w:rPr>
  </w:style>
  <w:style w:type="character" w:customStyle="1" w:styleId="ObjetducommentaireCar">
    <w:name w:val="Objet du commentaire Car"/>
    <w:basedOn w:val="CommentaireCar"/>
    <w:link w:val="Objetducommentaire"/>
    <w:uiPriority w:val="99"/>
    <w:semiHidden/>
    <w:rsid w:val="0030238D"/>
    <w:rPr>
      <w:rFonts w:ascii="Calibri" w:eastAsia="Times New Roman" w:hAnsi="Calibri" w:cs="Times New Roman"/>
      <w:b/>
      <w:bCs/>
      <w:sz w:val="20"/>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47B"/>
    <w:pPr>
      <w:spacing w:after="0" w:line="240" w:lineRule="auto"/>
      <w:jc w:val="both"/>
    </w:pPr>
    <w:rPr>
      <w:rFonts w:ascii="Calibri" w:eastAsia="Times New Roman" w:hAnsi="Calibri" w:cs="Times New Roman"/>
      <w:szCs w:val="20"/>
      <w:lang w:eastAsia="fr-FR"/>
    </w:rPr>
  </w:style>
  <w:style w:type="paragraph" w:styleId="Titre1">
    <w:name w:val="heading 1"/>
    <w:basedOn w:val="Normal"/>
    <w:link w:val="Titre1Car"/>
    <w:uiPriority w:val="9"/>
    <w:qFormat/>
    <w:rsid w:val="00B6008B"/>
    <w:pPr>
      <w:spacing w:before="100" w:beforeAutospacing="1" w:after="100" w:afterAutospacing="1"/>
      <w:jc w:val="left"/>
      <w:outlineLvl w:val="0"/>
    </w:pPr>
    <w:rPr>
      <w:rFonts w:ascii="Times New Roman" w:hAnsi="Times New Roman"/>
      <w:b/>
      <w:bCs/>
      <w:kern w:val="36"/>
      <w:sz w:val="48"/>
      <w:szCs w:val="48"/>
    </w:rPr>
  </w:style>
  <w:style w:type="paragraph" w:styleId="Titre3">
    <w:name w:val="heading 3"/>
    <w:basedOn w:val="Normal"/>
    <w:link w:val="Titre3Car"/>
    <w:uiPriority w:val="9"/>
    <w:qFormat/>
    <w:rsid w:val="00B6008B"/>
    <w:pPr>
      <w:spacing w:before="100" w:beforeAutospacing="1" w:after="100" w:afterAutospacing="1"/>
      <w:jc w:val="left"/>
      <w:outlineLvl w:val="2"/>
    </w:pPr>
    <w:rPr>
      <w:rFonts w:ascii="Times New Roman" w:hAnsi="Times New Roman"/>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52347B"/>
    <w:pPr>
      <w:numPr>
        <w:numId w:val="1"/>
      </w:numPr>
      <w:tabs>
        <w:tab w:val="left" w:pos="567"/>
      </w:tabs>
      <w:spacing w:after="120"/>
      <w:ind w:left="568" w:hanging="284"/>
    </w:pPr>
  </w:style>
  <w:style w:type="character" w:styleId="Lienhypertexte">
    <w:name w:val="Hyperlink"/>
    <w:uiPriority w:val="99"/>
    <w:rsid w:val="0052347B"/>
    <w:rPr>
      <w:color w:val="0000FF"/>
      <w:u w:val="single"/>
    </w:rPr>
  </w:style>
  <w:style w:type="paragraph" w:styleId="En-tte">
    <w:name w:val="header"/>
    <w:basedOn w:val="Normal"/>
    <w:link w:val="En-tteCar"/>
    <w:uiPriority w:val="99"/>
    <w:unhideWhenUsed/>
    <w:rsid w:val="0052347B"/>
    <w:pPr>
      <w:tabs>
        <w:tab w:val="center" w:pos="4536"/>
        <w:tab w:val="right" w:pos="9072"/>
      </w:tabs>
    </w:pPr>
  </w:style>
  <w:style w:type="character" w:customStyle="1" w:styleId="En-tteCar">
    <w:name w:val="En-tête Car"/>
    <w:basedOn w:val="Policepardfaut"/>
    <w:link w:val="En-tte"/>
    <w:uiPriority w:val="99"/>
    <w:rsid w:val="0052347B"/>
    <w:rPr>
      <w:rFonts w:ascii="Calibri" w:eastAsia="Times New Roman" w:hAnsi="Calibri" w:cs="Times New Roman"/>
      <w:szCs w:val="20"/>
      <w:lang w:eastAsia="fr-FR"/>
    </w:rPr>
  </w:style>
  <w:style w:type="paragraph" w:styleId="Pieddepage">
    <w:name w:val="footer"/>
    <w:basedOn w:val="Normal"/>
    <w:link w:val="PieddepageCar"/>
    <w:unhideWhenUsed/>
    <w:rsid w:val="0052347B"/>
    <w:pPr>
      <w:tabs>
        <w:tab w:val="center" w:pos="4536"/>
        <w:tab w:val="right" w:pos="9072"/>
      </w:tabs>
    </w:pPr>
  </w:style>
  <w:style w:type="character" w:customStyle="1" w:styleId="PieddepageCar">
    <w:name w:val="Pied de page Car"/>
    <w:basedOn w:val="Policepardfaut"/>
    <w:link w:val="Pieddepage"/>
    <w:rsid w:val="0052347B"/>
    <w:rPr>
      <w:rFonts w:ascii="Calibri" w:eastAsia="Times New Roman" w:hAnsi="Calibri" w:cs="Times New Roman"/>
      <w:szCs w:val="20"/>
      <w:lang w:eastAsia="fr-FR"/>
    </w:rPr>
  </w:style>
  <w:style w:type="paragraph" w:styleId="Paragraphedeliste">
    <w:name w:val="List Paragraph"/>
    <w:basedOn w:val="Normal"/>
    <w:uiPriority w:val="34"/>
    <w:qFormat/>
    <w:rsid w:val="0052347B"/>
    <w:pPr>
      <w:ind w:left="720"/>
      <w:contextualSpacing/>
    </w:pPr>
  </w:style>
  <w:style w:type="table" w:styleId="Grilledutableau">
    <w:name w:val="Table Grid"/>
    <w:basedOn w:val="TableauNormal"/>
    <w:uiPriority w:val="59"/>
    <w:rsid w:val="0052347B"/>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Lienhypertextesuivivisit">
    <w:name w:val="FollowedHyperlink"/>
    <w:basedOn w:val="Policepardfaut"/>
    <w:uiPriority w:val="99"/>
    <w:semiHidden/>
    <w:unhideWhenUsed/>
    <w:rsid w:val="0052347B"/>
    <w:rPr>
      <w:color w:val="800080" w:themeColor="followedHyperlink"/>
      <w:u w:val="single"/>
    </w:rPr>
  </w:style>
  <w:style w:type="paragraph" w:styleId="Textedebulles">
    <w:name w:val="Balloon Text"/>
    <w:basedOn w:val="Normal"/>
    <w:link w:val="TextedebullesCar"/>
    <w:uiPriority w:val="99"/>
    <w:semiHidden/>
    <w:unhideWhenUsed/>
    <w:rsid w:val="0052347B"/>
    <w:rPr>
      <w:rFonts w:ascii="Tahoma" w:hAnsi="Tahoma" w:cs="Tahoma"/>
      <w:sz w:val="16"/>
      <w:szCs w:val="16"/>
    </w:rPr>
  </w:style>
  <w:style w:type="character" w:customStyle="1" w:styleId="TextedebullesCar">
    <w:name w:val="Texte de bulles Car"/>
    <w:basedOn w:val="Policepardfaut"/>
    <w:link w:val="Textedebulles"/>
    <w:uiPriority w:val="99"/>
    <w:semiHidden/>
    <w:rsid w:val="0052347B"/>
    <w:rPr>
      <w:rFonts w:ascii="Tahoma" w:eastAsia="Times New Roman" w:hAnsi="Tahoma" w:cs="Tahoma"/>
      <w:sz w:val="16"/>
      <w:szCs w:val="16"/>
      <w:lang w:eastAsia="fr-FR"/>
    </w:rPr>
  </w:style>
  <w:style w:type="paragraph" w:styleId="NormalWeb">
    <w:name w:val="Normal (Web)"/>
    <w:basedOn w:val="Normal"/>
    <w:uiPriority w:val="99"/>
    <w:semiHidden/>
    <w:unhideWhenUsed/>
    <w:rsid w:val="00AB13B7"/>
    <w:pPr>
      <w:spacing w:before="100" w:beforeAutospacing="1" w:after="100" w:afterAutospacing="1"/>
      <w:jc w:val="left"/>
    </w:pPr>
    <w:rPr>
      <w:rFonts w:ascii="Times New Roman" w:hAnsi="Times New Roman"/>
      <w:sz w:val="24"/>
      <w:szCs w:val="24"/>
    </w:rPr>
  </w:style>
  <w:style w:type="character" w:styleId="lev">
    <w:name w:val="Strong"/>
    <w:basedOn w:val="Policepardfaut"/>
    <w:uiPriority w:val="22"/>
    <w:qFormat/>
    <w:rsid w:val="00AB13B7"/>
    <w:rPr>
      <w:b/>
      <w:bCs/>
    </w:rPr>
  </w:style>
  <w:style w:type="character" w:styleId="Accentuation">
    <w:name w:val="Emphasis"/>
    <w:basedOn w:val="Policepardfaut"/>
    <w:uiPriority w:val="20"/>
    <w:qFormat/>
    <w:rsid w:val="00AB13B7"/>
    <w:rPr>
      <w:i/>
      <w:iCs/>
    </w:rPr>
  </w:style>
  <w:style w:type="character" w:customStyle="1" w:styleId="Titre1Car">
    <w:name w:val="Titre 1 Car"/>
    <w:basedOn w:val="Policepardfaut"/>
    <w:link w:val="Titre1"/>
    <w:uiPriority w:val="9"/>
    <w:rsid w:val="00B6008B"/>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B6008B"/>
    <w:rPr>
      <w:rFonts w:ascii="Times New Roman" w:eastAsia="Times New Roman" w:hAnsi="Times New Roman" w:cs="Times New Roman"/>
      <w:b/>
      <w:bCs/>
      <w:sz w:val="27"/>
      <w:szCs w:val="27"/>
      <w:lang w:eastAsia="fr-FR"/>
    </w:rPr>
  </w:style>
  <w:style w:type="character" w:customStyle="1" w:styleId="colordetact">
    <w:name w:val="color_det_act"/>
    <w:basedOn w:val="Policepardfaut"/>
    <w:rsid w:val="00B6008B"/>
  </w:style>
  <w:style w:type="paragraph" w:customStyle="1" w:styleId="fiscalement">
    <w:name w:val="fiscalement"/>
    <w:basedOn w:val="Normal"/>
    <w:rsid w:val="00B6008B"/>
    <w:pPr>
      <w:spacing w:before="100" w:beforeAutospacing="1" w:after="100" w:afterAutospacing="1"/>
      <w:jc w:val="left"/>
    </w:pPr>
    <w:rPr>
      <w:rFonts w:ascii="Times New Roman" w:hAnsi="Times New Roman"/>
      <w:sz w:val="24"/>
      <w:szCs w:val="24"/>
    </w:rPr>
  </w:style>
  <w:style w:type="paragraph" w:customStyle="1" w:styleId="texte2">
    <w:name w:val="texte2"/>
    <w:basedOn w:val="Normal"/>
    <w:rsid w:val="001441B2"/>
    <w:pPr>
      <w:spacing w:before="100" w:beforeAutospacing="1" w:after="100" w:afterAutospacing="1"/>
      <w:jc w:val="left"/>
    </w:pPr>
    <w:rPr>
      <w:rFonts w:ascii="Times New Roman" w:hAnsi="Times New Roman"/>
      <w:sz w:val="24"/>
      <w:szCs w:val="24"/>
    </w:rPr>
  </w:style>
  <w:style w:type="paragraph" w:customStyle="1" w:styleId="niv1">
    <w:name w:val="niv1"/>
    <w:basedOn w:val="Normal"/>
    <w:rsid w:val="00451C39"/>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30238D"/>
    <w:rPr>
      <w:sz w:val="16"/>
      <w:szCs w:val="16"/>
    </w:rPr>
  </w:style>
  <w:style w:type="paragraph" w:styleId="Commentaire">
    <w:name w:val="annotation text"/>
    <w:basedOn w:val="Normal"/>
    <w:link w:val="CommentaireCar"/>
    <w:uiPriority w:val="99"/>
    <w:semiHidden/>
    <w:unhideWhenUsed/>
    <w:rsid w:val="0030238D"/>
    <w:rPr>
      <w:sz w:val="20"/>
    </w:rPr>
  </w:style>
  <w:style w:type="character" w:customStyle="1" w:styleId="CommentaireCar">
    <w:name w:val="Commentaire Car"/>
    <w:basedOn w:val="Policepardfaut"/>
    <w:link w:val="Commentaire"/>
    <w:uiPriority w:val="99"/>
    <w:semiHidden/>
    <w:rsid w:val="0030238D"/>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0238D"/>
    <w:rPr>
      <w:b/>
      <w:bCs/>
    </w:rPr>
  </w:style>
  <w:style w:type="character" w:customStyle="1" w:styleId="ObjetducommentaireCar">
    <w:name w:val="Objet du commentaire Car"/>
    <w:basedOn w:val="CommentaireCar"/>
    <w:link w:val="Objetducommentaire"/>
    <w:uiPriority w:val="99"/>
    <w:semiHidden/>
    <w:rsid w:val="0030238D"/>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2898">
      <w:bodyDiv w:val="1"/>
      <w:marLeft w:val="0"/>
      <w:marRight w:val="0"/>
      <w:marTop w:val="0"/>
      <w:marBottom w:val="0"/>
      <w:divBdr>
        <w:top w:val="none" w:sz="0" w:space="0" w:color="auto"/>
        <w:left w:val="none" w:sz="0" w:space="0" w:color="auto"/>
        <w:bottom w:val="none" w:sz="0" w:space="0" w:color="auto"/>
        <w:right w:val="none" w:sz="0" w:space="0" w:color="auto"/>
      </w:divBdr>
    </w:div>
    <w:div w:id="89855492">
      <w:bodyDiv w:val="1"/>
      <w:marLeft w:val="0"/>
      <w:marRight w:val="0"/>
      <w:marTop w:val="0"/>
      <w:marBottom w:val="0"/>
      <w:divBdr>
        <w:top w:val="none" w:sz="0" w:space="0" w:color="auto"/>
        <w:left w:val="none" w:sz="0" w:space="0" w:color="auto"/>
        <w:bottom w:val="none" w:sz="0" w:space="0" w:color="auto"/>
        <w:right w:val="none" w:sz="0" w:space="0" w:color="auto"/>
      </w:divBdr>
    </w:div>
    <w:div w:id="226427373">
      <w:bodyDiv w:val="1"/>
      <w:marLeft w:val="0"/>
      <w:marRight w:val="0"/>
      <w:marTop w:val="0"/>
      <w:marBottom w:val="0"/>
      <w:divBdr>
        <w:top w:val="none" w:sz="0" w:space="0" w:color="auto"/>
        <w:left w:val="none" w:sz="0" w:space="0" w:color="auto"/>
        <w:bottom w:val="none" w:sz="0" w:space="0" w:color="auto"/>
        <w:right w:val="none" w:sz="0" w:space="0" w:color="auto"/>
      </w:divBdr>
    </w:div>
    <w:div w:id="251162134">
      <w:bodyDiv w:val="1"/>
      <w:marLeft w:val="0"/>
      <w:marRight w:val="0"/>
      <w:marTop w:val="0"/>
      <w:marBottom w:val="0"/>
      <w:divBdr>
        <w:top w:val="none" w:sz="0" w:space="0" w:color="auto"/>
        <w:left w:val="none" w:sz="0" w:space="0" w:color="auto"/>
        <w:bottom w:val="none" w:sz="0" w:space="0" w:color="auto"/>
        <w:right w:val="none" w:sz="0" w:space="0" w:color="auto"/>
      </w:divBdr>
      <w:divsChild>
        <w:div w:id="1115709712">
          <w:marLeft w:val="0"/>
          <w:marRight w:val="0"/>
          <w:marTop w:val="0"/>
          <w:marBottom w:val="0"/>
          <w:divBdr>
            <w:top w:val="none" w:sz="0" w:space="0" w:color="auto"/>
            <w:left w:val="none" w:sz="0" w:space="0" w:color="auto"/>
            <w:bottom w:val="none" w:sz="0" w:space="0" w:color="auto"/>
            <w:right w:val="none" w:sz="0" w:space="0" w:color="auto"/>
          </w:divBdr>
        </w:div>
        <w:div w:id="1260139130">
          <w:marLeft w:val="0"/>
          <w:marRight w:val="0"/>
          <w:marTop w:val="0"/>
          <w:marBottom w:val="0"/>
          <w:divBdr>
            <w:top w:val="none" w:sz="0" w:space="0" w:color="auto"/>
            <w:left w:val="none" w:sz="0" w:space="0" w:color="auto"/>
            <w:bottom w:val="none" w:sz="0" w:space="0" w:color="auto"/>
            <w:right w:val="none" w:sz="0" w:space="0" w:color="auto"/>
          </w:divBdr>
        </w:div>
      </w:divsChild>
    </w:div>
    <w:div w:id="528832384">
      <w:bodyDiv w:val="1"/>
      <w:marLeft w:val="0"/>
      <w:marRight w:val="0"/>
      <w:marTop w:val="0"/>
      <w:marBottom w:val="0"/>
      <w:divBdr>
        <w:top w:val="none" w:sz="0" w:space="0" w:color="auto"/>
        <w:left w:val="none" w:sz="0" w:space="0" w:color="auto"/>
        <w:bottom w:val="none" w:sz="0" w:space="0" w:color="auto"/>
        <w:right w:val="none" w:sz="0" w:space="0" w:color="auto"/>
      </w:divBdr>
      <w:divsChild>
        <w:div w:id="697319246">
          <w:marLeft w:val="0"/>
          <w:marRight w:val="0"/>
          <w:marTop w:val="0"/>
          <w:marBottom w:val="0"/>
          <w:divBdr>
            <w:top w:val="none" w:sz="0" w:space="0" w:color="auto"/>
            <w:left w:val="none" w:sz="0" w:space="0" w:color="auto"/>
            <w:bottom w:val="none" w:sz="0" w:space="0" w:color="auto"/>
            <w:right w:val="none" w:sz="0" w:space="0" w:color="auto"/>
          </w:divBdr>
          <w:divsChild>
            <w:div w:id="7214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030405">
      <w:bodyDiv w:val="1"/>
      <w:marLeft w:val="0"/>
      <w:marRight w:val="0"/>
      <w:marTop w:val="0"/>
      <w:marBottom w:val="0"/>
      <w:divBdr>
        <w:top w:val="none" w:sz="0" w:space="0" w:color="auto"/>
        <w:left w:val="none" w:sz="0" w:space="0" w:color="auto"/>
        <w:bottom w:val="none" w:sz="0" w:space="0" w:color="auto"/>
        <w:right w:val="none" w:sz="0" w:space="0" w:color="auto"/>
      </w:divBdr>
    </w:div>
    <w:div w:id="1068193421">
      <w:bodyDiv w:val="1"/>
      <w:marLeft w:val="0"/>
      <w:marRight w:val="0"/>
      <w:marTop w:val="0"/>
      <w:marBottom w:val="0"/>
      <w:divBdr>
        <w:top w:val="none" w:sz="0" w:space="0" w:color="auto"/>
        <w:left w:val="none" w:sz="0" w:space="0" w:color="auto"/>
        <w:bottom w:val="none" w:sz="0" w:space="0" w:color="auto"/>
        <w:right w:val="none" w:sz="0" w:space="0" w:color="auto"/>
      </w:divBdr>
    </w:div>
    <w:div w:id="1215655681">
      <w:bodyDiv w:val="1"/>
      <w:marLeft w:val="0"/>
      <w:marRight w:val="0"/>
      <w:marTop w:val="0"/>
      <w:marBottom w:val="0"/>
      <w:divBdr>
        <w:top w:val="none" w:sz="0" w:space="0" w:color="auto"/>
        <w:left w:val="none" w:sz="0" w:space="0" w:color="auto"/>
        <w:bottom w:val="none" w:sz="0" w:space="0" w:color="auto"/>
        <w:right w:val="none" w:sz="0" w:space="0" w:color="auto"/>
      </w:divBdr>
    </w:div>
    <w:div w:id="1290553522">
      <w:bodyDiv w:val="1"/>
      <w:marLeft w:val="0"/>
      <w:marRight w:val="0"/>
      <w:marTop w:val="0"/>
      <w:marBottom w:val="0"/>
      <w:divBdr>
        <w:top w:val="none" w:sz="0" w:space="0" w:color="auto"/>
        <w:left w:val="none" w:sz="0" w:space="0" w:color="auto"/>
        <w:bottom w:val="none" w:sz="0" w:space="0" w:color="auto"/>
        <w:right w:val="none" w:sz="0" w:space="0" w:color="auto"/>
      </w:divBdr>
    </w:div>
    <w:div w:id="1484932082">
      <w:bodyDiv w:val="1"/>
      <w:marLeft w:val="0"/>
      <w:marRight w:val="0"/>
      <w:marTop w:val="0"/>
      <w:marBottom w:val="0"/>
      <w:divBdr>
        <w:top w:val="none" w:sz="0" w:space="0" w:color="auto"/>
        <w:left w:val="none" w:sz="0" w:space="0" w:color="auto"/>
        <w:bottom w:val="none" w:sz="0" w:space="0" w:color="auto"/>
        <w:right w:val="none" w:sz="0" w:space="0" w:color="auto"/>
      </w:divBdr>
    </w:div>
    <w:div w:id="1790733934">
      <w:bodyDiv w:val="1"/>
      <w:marLeft w:val="0"/>
      <w:marRight w:val="0"/>
      <w:marTop w:val="0"/>
      <w:marBottom w:val="0"/>
      <w:divBdr>
        <w:top w:val="none" w:sz="0" w:space="0" w:color="auto"/>
        <w:left w:val="none" w:sz="0" w:space="0" w:color="auto"/>
        <w:bottom w:val="none" w:sz="0" w:space="0" w:color="auto"/>
        <w:right w:val="none" w:sz="0" w:space="0" w:color="auto"/>
      </w:divBdr>
    </w:div>
    <w:div w:id="1830513972">
      <w:bodyDiv w:val="1"/>
      <w:marLeft w:val="0"/>
      <w:marRight w:val="0"/>
      <w:marTop w:val="0"/>
      <w:marBottom w:val="0"/>
      <w:divBdr>
        <w:top w:val="none" w:sz="0" w:space="0" w:color="auto"/>
        <w:left w:val="none" w:sz="0" w:space="0" w:color="auto"/>
        <w:bottom w:val="none" w:sz="0" w:space="0" w:color="auto"/>
        <w:right w:val="none" w:sz="0" w:space="0" w:color="auto"/>
      </w:divBdr>
    </w:div>
    <w:div w:id="1833450339">
      <w:bodyDiv w:val="1"/>
      <w:marLeft w:val="0"/>
      <w:marRight w:val="0"/>
      <w:marTop w:val="0"/>
      <w:marBottom w:val="0"/>
      <w:divBdr>
        <w:top w:val="none" w:sz="0" w:space="0" w:color="auto"/>
        <w:left w:val="none" w:sz="0" w:space="0" w:color="auto"/>
        <w:bottom w:val="none" w:sz="0" w:space="0" w:color="auto"/>
        <w:right w:val="none" w:sz="0" w:space="0" w:color="auto"/>
      </w:divBdr>
    </w:div>
    <w:div w:id="2042238427">
      <w:bodyDiv w:val="1"/>
      <w:marLeft w:val="0"/>
      <w:marRight w:val="0"/>
      <w:marTop w:val="0"/>
      <w:marBottom w:val="0"/>
      <w:divBdr>
        <w:top w:val="none" w:sz="0" w:space="0" w:color="auto"/>
        <w:left w:val="none" w:sz="0" w:space="0" w:color="auto"/>
        <w:bottom w:val="none" w:sz="0" w:space="0" w:color="auto"/>
        <w:right w:val="none" w:sz="0" w:space="0" w:color="auto"/>
      </w:divBdr>
    </w:div>
    <w:div w:id="21373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975442D0EEDAC4E0CC7EAC0A81840255.tplgfr29s_1?idArticle=LEGIARTI000035651240&amp;cidTexte=LEGITEXT000006072050&amp;dateTexte=20180101&amp;categorieLien=id&amp;oldAction=&amp;nbResultRech="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legifrance.gouv.fr/affichCodeArticle.do;jsessionid=975442D0EEDAC4E0CC7EAC0A81840255.tplgfr29s_1?idArticle=LEGIARTI000035651243&amp;cidTexte=LEGITEXT000006072050&amp;categorieLien=id&amp;dateTexte=201801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tps://www.legifrance.gouv.fr/affichCodeArticle.do;jsessionid=6C09B6331E0DB63808E9C6ABF696BBFD.tplgfr28s_3?idArticle=LEGIARTI000035609353&amp;cidTexte=LEGITEXT000006072050&amp;dateTexte=20180101&amp;categorieLien=id&amp;oldAction=&amp;nbResultRech=" TargetMode="External"/><Relationship Id="rId5" Type="http://schemas.openxmlformats.org/officeDocument/2006/relationships/settings" Target="settings.xml"/><Relationship Id="rId15" Type="http://schemas.openxmlformats.org/officeDocument/2006/relationships/hyperlink" Target="https://www.legifrance.gouv.fr/affichCodeArticle.do;jsessionid=D2EFE5E83FD5CC9C50A3058B0FBC59FF.tplgfr29s_1?idArticle=LEGIARTI000035627342&amp;cidTexte=LEGITEXT000006072050&amp;dateTexte=20180101&amp;categorieLien=id&amp;oldAction=" TargetMode="External"/><Relationship Id="rId10" Type="http://schemas.openxmlformats.org/officeDocument/2006/relationships/hyperlink" Target="http://crcf.ac-grenoble.f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www.legifrance.gouv.fr/affichCodeArticle.do;jsessionid=D2EFE5E83FD5CC9C50A3058B0FBC59FF.tplgfr29s_1?idArticle=LEGIARTI000035651237&amp;cidTexte=LEGITEXT000006072050&amp;dateTexte=20180101&amp;categorieLien=id&amp;oldAction=&amp;nbResultRech=" TargetMode="Externa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C9ACC-319A-460C-8BCA-1112D54D1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2565</Words>
  <Characters>14110</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C</cp:lastModifiedBy>
  <cp:revision>5</cp:revision>
  <cp:lastPrinted>2017-11-03T13:54:00Z</cp:lastPrinted>
  <dcterms:created xsi:type="dcterms:W3CDTF">2017-10-29T18:50:00Z</dcterms:created>
  <dcterms:modified xsi:type="dcterms:W3CDTF">2017-11-03T13:55:00Z</dcterms:modified>
</cp:coreProperties>
</file>